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949018" w14:textId="44612438" w:rsidR="00ED7268" w:rsidRPr="00147F52" w:rsidRDefault="00ED7268" w:rsidP="00ED7268">
      <w:pPr>
        <w:spacing w:before="100" w:beforeAutospacing="1" w:after="100" w:afterAutospacing="1" w:line="240" w:lineRule="auto"/>
        <w:jc w:val="center"/>
        <w:outlineLvl w:val="0"/>
        <w:rPr>
          <w:rFonts w:ascii="Times New Roman" w:eastAsia="Times New Roman" w:hAnsi="Times New Roman" w:cs="Times New Roman"/>
          <w:b/>
          <w:bCs/>
          <w:kern w:val="36"/>
          <w:sz w:val="36"/>
          <w:szCs w:val="48"/>
          <w:lang w:val="fr-FR"/>
        </w:rPr>
      </w:pPr>
      <w:r w:rsidRPr="00147F52">
        <w:rPr>
          <w:rFonts w:ascii="Times New Roman" w:eastAsia="Times New Roman" w:hAnsi="Times New Roman" w:cs="Times New Roman"/>
          <w:b/>
          <w:bCs/>
          <w:kern w:val="36"/>
          <w:sz w:val="36"/>
          <w:szCs w:val="48"/>
          <w:lang w:val="fr-FR"/>
        </w:rPr>
        <w:t>Unité Split Inverter Réversible R-32</w:t>
      </w:r>
      <w:r w:rsidRPr="00147F52">
        <w:rPr>
          <w:rFonts w:ascii="Times New Roman" w:eastAsia="Times New Roman" w:hAnsi="Times New Roman" w:cs="Times New Roman"/>
          <w:b/>
          <w:bCs/>
          <w:kern w:val="36"/>
          <w:sz w:val="36"/>
          <w:szCs w:val="48"/>
          <w:lang w:val="fr-FR"/>
        </w:rPr>
        <w:br/>
        <w:t xml:space="preserve">Gamme </w:t>
      </w:r>
      <w:r w:rsidR="00BE0C4A" w:rsidRPr="00147F52">
        <w:rPr>
          <w:rFonts w:ascii="Times New Roman" w:eastAsia="Times New Roman" w:hAnsi="Times New Roman" w:cs="Times New Roman"/>
          <w:b/>
          <w:bCs/>
          <w:kern w:val="36"/>
          <w:sz w:val="36"/>
          <w:szCs w:val="48"/>
          <w:lang w:val="fr-FR"/>
        </w:rPr>
        <w:t>SIESTA</w:t>
      </w:r>
      <w:r w:rsidRPr="00147F52">
        <w:rPr>
          <w:rFonts w:ascii="Times New Roman" w:eastAsia="Times New Roman" w:hAnsi="Times New Roman" w:cs="Times New Roman"/>
          <w:b/>
          <w:bCs/>
          <w:kern w:val="36"/>
          <w:sz w:val="36"/>
          <w:szCs w:val="48"/>
          <w:lang w:val="fr-FR"/>
        </w:rPr>
        <w:br/>
      </w:r>
      <w:r w:rsidR="00BE0C4A" w:rsidRPr="00147F52">
        <w:rPr>
          <w:rFonts w:ascii="Times New Roman" w:eastAsia="Times New Roman" w:hAnsi="Times New Roman" w:cs="Times New Roman"/>
          <w:b/>
          <w:bCs/>
          <w:kern w:val="36"/>
          <w:sz w:val="36"/>
          <w:szCs w:val="48"/>
          <w:lang w:val="fr-FR"/>
        </w:rPr>
        <w:t>ATX</w:t>
      </w:r>
      <w:r w:rsidR="002C7220" w:rsidRPr="00147F52">
        <w:rPr>
          <w:rFonts w:ascii="Times New Roman" w:eastAsia="Times New Roman" w:hAnsi="Times New Roman" w:cs="Times New Roman"/>
          <w:b/>
          <w:bCs/>
          <w:kern w:val="36"/>
          <w:sz w:val="36"/>
          <w:szCs w:val="48"/>
          <w:lang w:val="fr-FR"/>
        </w:rPr>
        <w:t>P 25</w:t>
      </w:r>
      <w:r w:rsidR="00BE0C4A" w:rsidRPr="00147F52">
        <w:rPr>
          <w:rFonts w:ascii="Times New Roman" w:eastAsia="Times New Roman" w:hAnsi="Times New Roman" w:cs="Times New Roman"/>
          <w:b/>
          <w:bCs/>
          <w:kern w:val="36"/>
          <w:sz w:val="36"/>
          <w:szCs w:val="48"/>
          <w:lang w:val="fr-FR"/>
        </w:rPr>
        <w:t xml:space="preserve"> </w:t>
      </w:r>
      <w:r w:rsidR="002C7220" w:rsidRPr="00147F52">
        <w:rPr>
          <w:rFonts w:ascii="Times New Roman" w:eastAsia="Times New Roman" w:hAnsi="Times New Roman" w:cs="Times New Roman"/>
          <w:b/>
          <w:bCs/>
          <w:kern w:val="36"/>
          <w:sz w:val="36"/>
          <w:szCs w:val="48"/>
          <w:lang w:val="fr-FR"/>
        </w:rPr>
        <w:t>N9</w:t>
      </w:r>
      <w:r w:rsidRPr="00147F52">
        <w:rPr>
          <w:rFonts w:ascii="Times New Roman" w:eastAsia="Times New Roman" w:hAnsi="Times New Roman" w:cs="Times New Roman"/>
          <w:b/>
          <w:bCs/>
          <w:kern w:val="36"/>
          <w:sz w:val="36"/>
          <w:szCs w:val="48"/>
          <w:lang w:val="fr-FR"/>
        </w:rPr>
        <w:t xml:space="preserve"> / </w:t>
      </w:r>
      <w:r w:rsidR="00BE0C4A" w:rsidRPr="00147F52">
        <w:rPr>
          <w:rFonts w:ascii="Times New Roman" w:eastAsia="Times New Roman" w:hAnsi="Times New Roman" w:cs="Times New Roman"/>
          <w:b/>
          <w:bCs/>
          <w:kern w:val="36"/>
          <w:sz w:val="36"/>
          <w:szCs w:val="48"/>
          <w:lang w:val="fr-FR"/>
        </w:rPr>
        <w:t>ARX</w:t>
      </w:r>
      <w:r w:rsidR="002C7220" w:rsidRPr="00147F52">
        <w:rPr>
          <w:rFonts w:ascii="Times New Roman" w:eastAsia="Times New Roman" w:hAnsi="Times New Roman" w:cs="Times New Roman"/>
          <w:b/>
          <w:bCs/>
          <w:kern w:val="36"/>
          <w:sz w:val="36"/>
          <w:szCs w:val="48"/>
          <w:lang w:val="fr-FR"/>
        </w:rPr>
        <w:t>P</w:t>
      </w:r>
      <w:r w:rsidR="00BE0C4A" w:rsidRPr="00147F52">
        <w:rPr>
          <w:rFonts w:ascii="Times New Roman" w:eastAsia="Times New Roman" w:hAnsi="Times New Roman" w:cs="Times New Roman"/>
          <w:b/>
          <w:bCs/>
          <w:kern w:val="36"/>
          <w:sz w:val="36"/>
          <w:szCs w:val="48"/>
          <w:lang w:val="fr-FR"/>
        </w:rPr>
        <w:t xml:space="preserve"> </w:t>
      </w:r>
      <w:r w:rsidR="002C7220" w:rsidRPr="00147F52">
        <w:rPr>
          <w:rFonts w:ascii="Times New Roman" w:eastAsia="Times New Roman" w:hAnsi="Times New Roman" w:cs="Times New Roman"/>
          <w:b/>
          <w:bCs/>
          <w:kern w:val="36"/>
          <w:sz w:val="36"/>
          <w:szCs w:val="48"/>
          <w:lang w:val="fr-FR"/>
        </w:rPr>
        <w:t>2</w:t>
      </w:r>
      <w:r w:rsidR="00C642AA" w:rsidRPr="00147F52">
        <w:rPr>
          <w:rFonts w:ascii="Times New Roman" w:eastAsia="Times New Roman" w:hAnsi="Times New Roman" w:cs="Times New Roman"/>
          <w:b/>
          <w:bCs/>
          <w:kern w:val="36"/>
          <w:sz w:val="36"/>
          <w:szCs w:val="48"/>
          <w:lang w:val="fr-FR"/>
        </w:rPr>
        <w:t>5</w:t>
      </w:r>
      <w:r w:rsidR="00BE0C4A" w:rsidRPr="00147F52">
        <w:rPr>
          <w:rFonts w:ascii="Times New Roman" w:eastAsia="Times New Roman" w:hAnsi="Times New Roman" w:cs="Times New Roman"/>
          <w:b/>
          <w:bCs/>
          <w:kern w:val="36"/>
          <w:sz w:val="36"/>
          <w:szCs w:val="48"/>
          <w:lang w:val="fr-FR"/>
        </w:rPr>
        <w:t xml:space="preserve"> </w:t>
      </w:r>
      <w:r w:rsidR="002C7220" w:rsidRPr="00147F52">
        <w:rPr>
          <w:rFonts w:ascii="Times New Roman" w:eastAsia="Times New Roman" w:hAnsi="Times New Roman" w:cs="Times New Roman"/>
          <w:b/>
          <w:bCs/>
          <w:kern w:val="36"/>
          <w:sz w:val="36"/>
          <w:szCs w:val="48"/>
          <w:lang w:val="fr-FR"/>
        </w:rPr>
        <w:t>N9</w:t>
      </w:r>
    </w:p>
    <w:p w14:paraId="2568CF13" w14:textId="77777777" w:rsidR="00ED7268" w:rsidRPr="00886A53" w:rsidRDefault="00ED7268" w:rsidP="00ED7268">
      <w:pPr>
        <w:spacing w:before="100" w:beforeAutospacing="1" w:after="100" w:afterAutospacing="1" w:line="240" w:lineRule="auto"/>
        <w:jc w:val="center"/>
        <w:outlineLvl w:val="0"/>
        <w:rPr>
          <w:rFonts w:ascii="Times New Roman" w:eastAsia="Times New Roman" w:hAnsi="Times New Roman" w:cs="Times New Roman"/>
          <w:b/>
          <w:bCs/>
          <w:color w:val="00B050"/>
          <w:kern w:val="36"/>
          <w:sz w:val="48"/>
          <w:szCs w:val="48"/>
          <w:lang w:val="fr-FR"/>
        </w:rPr>
      </w:pPr>
    </w:p>
    <w:p w14:paraId="40DCC42C" w14:textId="77777777" w:rsidR="00ED7268" w:rsidRPr="00154EC6" w:rsidRDefault="00ED7268" w:rsidP="00ED7268">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154EC6">
        <w:rPr>
          <w:rFonts w:ascii="Times New Roman" w:eastAsia="Times New Roman" w:hAnsi="Times New Roman" w:cs="Times New Roman"/>
          <w:b/>
          <w:bCs/>
          <w:color w:val="00A0C6"/>
          <w:sz w:val="36"/>
          <w:szCs w:val="36"/>
          <w:lang w:val="fr-FR"/>
        </w:rPr>
        <w:t xml:space="preserve">1 - GENERALITES </w:t>
      </w:r>
    </w:p>
    <w:p w14:paraId="1808F205" w14:textId="5BC1D34A" w:rsidR="00A00D90" w:rsidRPr="00147F52" w:rsidRDefault="00A00D90" w:rsidP="00ED7268">
      <w:pPr>
        <w:spacing w:after="0" w:line="240" w:lineRule="auto"/>
        <w:rPr>
          <w:rFonts w:ascii="Times New Roman" w:eastAsia="Times New Roman" w:hAnsi="Times New Roman" w:cs="Times New Roman"/>
          <w:sz w:val="24"/>
          <w:szCs w:val="24"/>
          <w:lang w:val="fr-FR"/>
        </w:rPr>
      </w:pPr>
      <w:r w:rsidRPr="00147F52">
        <w:rPr>
          <w:rFonts w:ascii="Times New Roman" w:eastAsia="Times New Roman" w:hAnsi="Times New Roman" w:cs="Times New Roman"/>
          <w:sz w:val="24"/>
          <w:szCs w:val="24"/>
          <w:lang w:val="fr-FR"/>
        </w:rPr>
        <w:t>La climatisation se fera par un système Inverter à détente directe et à condensation par air, de marque DAIKIN, permettant le rafraîchissement et le chauffage des locaux.</w:t>
      </w:r>
    </w:p>
    <w:p w14:paraId="705EB5A1" w14:textId="2F598325" w:rsidR="00ED7268" w:rsidRPr="00147F52" w:rsidRDefault="00ED7268" w:rsidP="00ED7268">
      <w:pPr>
        <w:spacing w:after="0" w:line="240" w:lineRule="auto"/>
        <w:rPr>
          <w:rFonts w:ascii="Times New Roman" w:eastAsia="Times New Roman" w:hAnsi="Times New Roman" w:cs="Times New Roman"/>
          <w:sz w:val="24"/>
          <w:szCs w:val="24"/>
          <w:lang w:val="fr-FR"/>
        </w:rPr>
      </w:pPr>
      <w:r w:rsidRPr="00147F52">
        <w:rPr>
          <w:rFonts w:ascii="Times New Roman" w:eastAsia="Times New Roman" w:hAnsi="Times New Roman" w:cs="Times New Roman"/>
          <w:sz w:val="24"/>
          <w:szCs w:val="24"/>
          <w:lang w:val="fr-FR"/>
        </w:rPr>
        <w:t>La technologie Inverter permettra de moduler en permanence la puissance de l’unité extérieure en fonction des variations de charge thermique de la pièce.</w:t>
      </w:r>
      <w:r w:rsidRPr="00147F52">
        <w:rPr>
          <w:rFonts w:ascii="Times New Roman" w:eastAsia="Times New Roman" w:hAnsi="Times New Roman" w:cs="Times New Roman"/>
          <w:sz w:val="24"/>
          <w:szCs w:val="24"/>
          <w:lang w:val="fr-FR"/>
        </w:rPr>
        <w:br/>
        <w:t>En outre, le système sera optimisé pour une meilleure efficacité saisonnière conformément aux exigences de la directive européenne Ecodesign.</w:t>
      </w:r>
      <w:r w:rsidRPr="00147F52">
        <w:rPr>
          <w:rFonts w:ascii="Times New Roman" w:eastAsia="Times New Roman" w:hAnsi="Times New Roman" w:cs="Times New Roman"/>
          <w:sz w:val="24"/>
          <w:szCs w:val="24"/>
          <w:lang w:val="fr-FR"/>
        </w:rPr>
        <w:br/>
      </w:r>
    </w:p>
    <w:p w14:paraId="7C6AE608" w14:textId="76F542F6" w:rsidR="00ED7268" w:rsidRPr="00147F52" w:rsidRDefault="00ED7268" w:rsidP="00ED7268">
      <w:pPr>
        <w:spacing w:after="0" w:line="240" w:lineRule="auto"/>
        <w:rPr>
          <w:rFonts w:ascii="Times New Roman" w:eastAsia="Times New Roman" w:hAnsi="Times New Roman" w:cs="Times New Roman"/>
          <w:sz w:val="24"/>
          <w:szCs w:val="24"/>
          <w:lang w:val="fr-FR"/>
        </w:rPr>
      </w:pPr>
      <w:r w:rsidRPr="00147F52">
        <w:rPr>
          <w:rFonts w:ascii="Times New Roman" w:eastAsia="Times New Roman" w:hAnsi="Times New Roman" w:cs="Times New Roman"/>
          <w:sz w:val="24"/>
          <w:szCs w:val="24"/>
          <w:lang w:val="fr-FR"/>
        </w:rPr>
        <w:t>A noter également que la compatibilité au réseau wifi permettra un contrôle à distance sur tablette ou smartphone.</w:t>
      </w:r>
    </w:p>
    <w:p w14:paraId="5EF37D3A" w14:textId="77777777" w:rsidR="00A00D90" w:rsidRPr="00147F52" w:rsidRDefault="00A00D90" w:rsidP="00A00D90">
      <w:pPr>
        <w:spacing w:before="100" w:beforeAutospacing="1" w:after="100" w:afterAutospacing="1" w:line="240" w:lineRule="auto"/>
        <w:rPr>
          <w:rFonts w:ascii="Times New Roman" w:eastAsia="Times New Roman" w:hAnsi="Times New Roman" w:cs="Times New Roman"/>
          <w:sz w:val="24"/>
          <w:szCs w:val="24"/>
          <w:lang w:val="fr-FR"/>
        </w:rPr>
      </w:pPr>
      <w:r w:rsidRPr="00147F52">
        <w:rPr>
          <w:rFonts w:ascii="Times New Roman" w:eastAsia="Times New Roman" w:hAnsi="Times New Roman" w:cs="Times New Roman"/>
          <w:sz w:val="24"/>
          <w:szCs w:val="24"/>
          <w:lang w:val="fr-FR"/>
        </w:rPr>
        <w:t>Ainsi, l'utilisation du réfrigérant R-32, ayant un faible GWP (Potentiel de Réchauffement Planétaire de 675), limitera l'impact environnemental des équipements, et garantira une efficacité optimale à charge partielle et totale.</w:t>
      </w:r>
    </w:p>
    <w:p w14:paraId="42654B73" w14:textId="71CECE59" w:rsidR="00ED7268" w:rsidRPr="00147F52" w:rsidRDefault="00ED7268" w:rsidP="00ED7268">
      <w:pPr>
        <w:spacing w:before="100" w:beforeAutospacing="1" w:after="100" w:afterAutospacing="1" w:line="240" w:lineRule="auto"/>
        <w:rPr>
          <w:rFonts w:ascii="Times New Roman" w:eastAsia="Times New Roman" w:hAnsi="Times New Roman" w:cs="Times New Roman"/>
          <w:sz w:val="24"/>
          <w:szCs w:val="24"/>
          <w:lang w:val="fr-FR"/>
        </w:rPr>
      </w:pPr>
      <w:r w:rsidRPr="00147F52">
        <w:rPr>
          <w:rFonts w:ascii="Times New Roman" w:eastAsia="Times New Roman" w:hAnsi="Times New Roman" w:cs="Times New Roman"/>
          <w:sz w:val="24"/>
          <w:szCs w:val="24"/>
          <w:lang w:val="fr-FR"/>
        </w:rPr>
        <w:t xml:space="preserve">Le confort intérieur sera amélioré en distribuant uniformément </w:t>
      </w:r>
      <w:r w:rsidR="00D43D04" w:rsidRPr="00147F52">
        <w:rPr>
          <w:rFonts w:ascii="Times New Roman" w:eastAsia="Times New Roman" w:hAnsi="Times New Roman" w:cs="Times New Roman"/>
          <w:sz w:val="24"/>
          <w:szCs w:val="24"/>
          <w:lang w:val="fr-FR"/>
        </w:rPr>
        <w:t xml:space="preserve">l’air </w:t>
      </w:r>
      <w:r w:rsidRPr="00147F52">
        <w:rPr>
          <w:rFonts w:ascii="Times New Roman" w:eastAsia="Times New Roman" w:hAnsi="Times New Roman" w:cs="Times New Roman"/>
          <w:sz w:val="24"/>
          <w:szCs w:val="24"/>
          <w:lang w:val="fr-FR"/>
        </w:rPr>
        <w:t>dans la pièce (soufflage 3D).</w:t>
      </w:r>
    </w:p>
    <w:p w14:paraId="430C6194" w14:textId="77777777" w:rsidR="00ED7268" w:rsidRPr="00154EC6" w:rsidRDefault="00ED7268" w:rsidP="00ED7268">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154EC6">
        <w:rPr>
          <w:rFonts w:ascii="Times New Roman" w:eastAsia="Times New Roman" w:hAnsi="Times New Roman" w:cs="Times New Roman"/>
          <w:b/>
          <w:bCs/>
          <w:color w:val="00A0C6"/>
          <w:sz w:val="36"/>
          <w:szCs w:val="36"/>
          <w:lang w:val="fr-FR"/>
        </w:rPr>
        <w:t>2 - MATERIEL</w:t>
      </w:r>
    </w:p>
    <w:p w14:paraId="4D084CB2" w14:textId="77777777" w:rsidR="00ED7268" w:rsidRPr="00147F52" w:rsidRDefault="00ED7268" w:rsidP="00ED7268">
      <w:pPr>
        <w:spacing w:before="100" w:beforeAutospacing="1" w:after="100" w:afterAutospacing="1" w:line="240" w:lineRule="auto"/>
        <w:outlineLvl w:val="2"/>
        <w:rPr>
          <w:rFonts w:ascii="Times New Roman" w:eastAsia="Times New Roman" w:hAnsi="Times New Roman" w:cs="Times New Roman"/>
          <w:b/>
          <w:bCs/>
          <w:sz w:val="27"/>
          <w:szCs w:val="27"/>
          <w:lang w:val="fr-FR"/>
        </w:rPr>
      </w:pPr>
      <w:r w:rsidRPr="00147F52">
        <w:rPr>
          <w:rFonts w:ascii="Times New Roman" w:eastAsia="Times New Roman" w:hAnsi="Times New Roman" w:cs="Times New Roman"/>
          <w:b/>
          <w:bCs/>
          <w:sz w:val="27"/>
          <w:szCs w:val="27"/>
          <w:lang w:val="fr-FR"/>
        </w:rPr>
        <w:t>2.1 - Unité extérieure</w:t>
      </w:r>
    </w:p>
    <w:p w14:paraId="52733203" w14:textId="49E5E6B8" w:rsidR="00ED7268" w:rsidRPr="00147F52" w:rsidRDefault="00ED7268" w:rsidP="00ED7268">
      <w:pPr>
        <w:spacing w:before="100" w:beforeAutospacing="1" w:after="100" w:afterAutospacing="1" w:line="240" w:lineRule="auto"/>
        <w:rPr>
          <w:rFonts w:ascii="Times New Roman" w:eastAsia="Times New Roman" w:hAnsi="Times New Roman" w:cs="Times New Roman"/>
          <w:sz w:val="24"/>
          <w:szCs w:val="24"/>
          <w:lang w:val="fr-FR"/>
        </w:rPr>
      </w:pPr>
      <w:r w:rsidRPr="00147F52">
        <w:rPr>
          <w:rFonts w:ascii="Times New Roman" w:eastAsia="Times New Roman" w:hAnsi="Times New Roman" w:cs="Times New Roman"/>
          <w:sz w:val="24"/>
          <w:szCs w:val="24"/>
          <w:lang w:val="fr-FR"/>
        </w:rPr>
        <w:t xml:space="preserve">L'unité extérieure sera de type </w:t>
      </w:r>
      <w:r w:rsidR="00BE0C4A" w:rsidRPr="00147F52">
        <w:rPr>
          <w:rFonts w:ascii="Times New Roman" w:eastAsia="Times New Roman" w:hAnsi="Times New Roman" w:cs="Times New Roman"/>
          <w:b/>
          <w:bCs/>
          <w:sz w:val="24"/>
          <w:szCs w:val="24"/>
          <w:lang w:val="fr-FR"/>
        </w:rPr>
        <w:t>ARX</w:t>
      </w:r>
      <w:r w:rsidR="002C7220" w:rsidRPr="00147F52">
        <w:rPr>
          <w:rFonts w:ascii="Times New Roman" w:eastAsia="Times New Roman" w:hAnsi="Times New Roman" w:cs="Times New Roman"/>
          <w:b/>
          <w:bCs/>
          <w:sz w:val="24"/>
          <w:szCs w:val="24"/>
          <w:lang w:val="fr-FR"/>
        </w:rPr>
        <w:t>P</w:t>
      </w:r>
      <w:r w:rsidRPr="00147F52">
        <w:rPr>
          <w:rFonts w:ascii="Times New Roman" w:eastAsia="Times New Roman" w:hAnsi="Times New Roman" w:cs="Times New Roman"/>
          <w:b/>
          <w:bCs/>
          <w:sz w:val="24"/>
          <w:szCs w:val="24"/>
          <w:lang w:val="fr-FR"/>
        </w:rPr>
        <w:t xml:space="preserve"> </w:t>
      </w:r>
      <w:r w:rsidR="002C7220" w:rsidRPr="00147F52">
        <w:rPr>
          <w:rFonts w:ascii="Times New Roman" w:eastAsia="Times New Roman" w:hAnsi="Times New Roman" w:cs="Times New Roman"/>
          <w:b/>
          <w:bCs/>
          <w:sz w:val="24"/>
          <w:szCs w:val="24"/>
          <w:lang w:val="fr-FR"/>
        </w:rPr>
        <w:t>2</w:t>
      </w:r>
      <w:r w:rsidR="00C642AA" w:rsidRPr="00147F52">
        <w:rPr>
          <w:rFonts w:ascii="Times New Roman" w:eastAsia="Times New Roman" w:hAnsi="Times New Roman" w:cs="Times New Roman"/>
          <w:b/>
          <w:bCs/>
          <w:sz w:val="24"/>
          <w:szCs w:val="24"/>
          <w:lang w:val="fr-FR"/>
        </w:rPr>
        <w:t>5</w:t>
      </w:r>
      <w:r w:rsidRPr="00147F52">
        <w:rPr>
          <w:rFonts w:ascii="Times New Roman" w:eastAsia="Times New Roman" w:hAnsi="Times New Roman" w:cs="Times New Roman"/>
          <w:sz w:val="24"/>
          <w:szCs w:val="24"/>
          <w:lang w:val="fr-FR"/>
        </w:rPr>
        <w:t xml:space="preserve"> assemblée et testée en usine. Elle sera préchargée en fluide R-32 pour une longueur de tuyauterie de 10m.</w:t>
      </w:r>
      <w:r w:rsidRPr="00147F52">
        <w:rPr>
          <w:rFonts w:ascii="Times New Roman" w:eastAsia="Times New Roman" w:hAnsi="Times New Roman" w:cs="Times New Roman"/>
          <w:sz w:val="24"/>
          <w:szCs w:val="24"/>
          <w:lang w:val="fr-FR"/>
        </w:rPr>
        <w:br/>
        <w:t>Elle sera équipée d'un compresseur " Swing - DC Inverter " à courant continu offrant un très haut rendement énergétique.</w:t>
      </w:r>
      <w:r w:rsidRPr="00147F52">
        <w:rPr>
          <w:rFonts w:ascii="Times New Roman" w:eastAsia="Times New Roman" w:hAnsi="Times New Roman" w:cs="Times New Roman"/>
          <w:sz w:val="24"/>
          <w:szCs w:val="24"/>
          <w:lang w:val="fr-FR"/>
        </w:rPr>
        <w:br/>
        <w:t>Le compresseur limitera les surintensités au démarrage et permettra la variation de la puissance frigorifique et calorifique.</w:t>
      </w:r>
      <w:r w:rsidRPr="00147F52">
        <w:rPr>
          <w:rFonts w:ascii="Times New Roman" w:eastAsia="Times New Roman" w:hAnsi="Times New Roman" w:cs="Times New Roman"/>
          <w:sz w:val="24"/>
          <w:szCs w:val="24"/>
          <w:lang w:val="fr-FR"/>
        </w:rPr>
        <w:br/>
        <w:t>Les ailettes du condenseur seront protégées par un revêtement polyacrylique évitant la corrosion.</w:t>
      </w:r>
      <w:r w:rsidRPr="00147F52">
        <w:rPr>
          <w:rFonts w:ascii="Times New Roman" w:eastAsia="Times New Roman" w:hAnsi="Times New Roman" w:cs="Times New Roman"/>
          <w:sz w:val="24"/>
          <w:szCs w:val="24"/>
          <w:lang w:val="fr-FR"/>
        </w:rPr>
        <w:br/>
        <w:t xml:space="preserve">De poids et dimensions réduits, l'unité s'installera aisément sur un toit, une terrasse, ou contre un mur extérieur. </w:t>
      </w:r>
    </w:p>
    <w:p w14:paraId="285285C4" w14:textId="236C1AB5" w:rsidR="00ED7268" w:rsidRPr="00147F52" w:rsidRDefault="002C7220" w:rsidP="00154EC6">
      <w:pPr>
        <w:spacing w:before="100" w:beforeAutospacing="1" w:after="100" w:afterAutospacing="1" w:line="240" w:lineRule="auto"/>
        <w:jc w:val="center"/>
        <w:rPr>
          <w:rFonts w:ascii="Times New Roman" w:eastAsia="Times New Roman" w:hAnsi="Times New Roman" w:cs="Times New Roman"/>
          <w:sz w:val="24"/>
          <w:szCs w:val="24"/>
          <w:lang w:val="fr-FR"/>
        </w:rPr>
      </w:pPr>
      <w:r w:rsidRPr="00147F52">
        <w:rPr>
          <w:noProof/>
        </w:rPr>
        <w:lastRenderedPageBreak/>
        <w:drawing>
          <wp:inline distT="0" distB="0" distL="0" distR="0" wp14:anchorId="33A7CCDF" wp14:editId="476B5310">
            <wp:extent cx="1706040" cy="1390650"/>
            <wp:effectExtent l="0" t="0" r="8890" b="0"/>
            <wp:docPr id="1414889974" name="Image 1" descr="Une image contenant Électroménager, climatiseur, climatisation, électroménag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09844" name="Image 1" descr="Une image contenant Électroménager, climatiseur, climatisation, électroménager&#10;&#10;Description générée automatiquement"/>
                    <pic:cNvPicPr/>
                  </pic:nvPicPr>
                  <pic:blipFill>
                    <a:blip r:embed="rId7"/>
                    <a:stretch>
                      <a:fillRect/>
                    </a:stretch>
                  </pic:blipFill>
                  <pic:spPr>
                    <a:xfrm>
                      <a:off x="0" y="0"/>
                      <a:ext cx="1741854" cy="1419843"/>
                    </a:xfrm>
                    <a:prstGeom prst="rect">
                      <a:avLst/>
                    </a:prstGeom>
                  </pic:spPr>
                </pic:pic>
              </a:graphicData>
            </a:graphic>
          </wp:inline>
        </w:drawing>
      </w:r>
    </w:p>
    <w:tbl>
      <w:tblPr>
        <w:tblW w:w="3596"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4812"/>
        <w:gridCol w:w="1701"/>
      </w:tblGrid>
      <w:tr w:rsidR="00147F52" w:rsidRPr="00147F52" w14:paraId="47E38666"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hideMark/>
          </w:tcPr>
          <w:p w14:paraId="00E28088" w14:textId="77777777" w:rsidR="00AB7592" w:rsidRPr="00147F52" w:rsidRDefault="00AB7592" w:rsidP="00E87200">
            <w:pPr>
              <w:spacing w:before="100" w:beforeAutospacing="1" w:after="100" w:afterAutospacing="1" w:line="240" w:lineRule="auto"/>
              <w:jc w:val="center"/>
              <w:rPr>
                <w:rFonts w:ascii="Verdana" w:eastAsia="Times New Roman" w:hAnsi="Verdana" w:cs="Times New Roman"/>
                <w:b/>
                <w:bCs/>
                <w:sz w:val="17"/>
                <w:szCs w:val="17"/>
                <w:lang w:val="fr-FR"/>
              </w:rPr>
            </w:pPr>
            <w:r w:rsidRPr="00147F52">
              <w:rPr>
                <w:rFonts w:ascii="Verdana" w:eastAsia="Times New Roman" w:hAnsi="Verdana" w:cs="Times New Roman"/>
                <w:b/>
                <w:bCs/>
                <w:sz w:val="17"/>
                <w:szCs w:val="17"/>
                <w:lang w:val="fr-FR"/>
              </w:rPr>
              <w:t>Référence</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0C698A19" w14:textId="0009B641" w:rsidR="00AB7592" w:rsidRPr="00147F52" w:rsidRDefault="00BE0C4A" w:rsidP="00E87200">
            <w:pPr>
              <w:spacing w:before="100" w:beforeAutospacing="1" w:after="100" w:afterAutospacing="1" w:line="240" w:lineRule="auto"/>
              <w:jc w:val="center"/>
              <w:rPr>
                <w:rFonts w:ascii="Verdana" w:eastAsia="Times New Roman" w:hAnsi="Verdana" w:cs="Times New Roman"/>
                <w:b/>
                <w:bCs/>
                <w:sz w:val="17"/>
                <w:szCs w:val="17"/>
                <w:lang w:val="fr-FR"/>
              </w:rPr>
            </w:pPr>
            <w:r w:rsidRPr="00147F52">
              <w:rPr>
                <w:rFonts w:ascii="Verdana" w:eastAsia="Times New Roman" w:hAnsi="Verdana" w:cs="Times New Roman"/>
                <w:b/>
                <w:bCs/>
                <w:sz w:val="17"/>
                <w:szCs w:val="17"/>
                <w:lang w:val="fr-FR"/>
              </w:rPr>
              <w:t>ARX</w:t>
            </w:r>
            <w:r w:rsidR="002C7220" w:rsidRPr="00147F52">
              <w:rPr>
                <w:rFonts w:ascii="Verdana" w:eastAsia="Times New Roman" w:hAnsi="Verdana" w:cs="Times New Roman"/>
                <w:b/>
                <w:bCs/>
                <w:sz w:val="17"/>
                <w:szCs w:val="17"/>
                <w:lang w:val="fr-FR"/>
              </w:rPr>
              <w:t>P</w:t>
            </w:r>
            <w:r w:rsidR="00AB7592" w:rsidRPr="00147F52">
              <w:rPr>
                <w:rFonts w:ascii="Verdana" w:eastAsia="Times New Roman" w:hAnsi="Verdana" w:cs="Times New Roman"/>
                <w:b/>
                <w:bCs/>
                <w:sz w:val="17"/>
                <w:szCs w:val="17"/>
                <w:lang w:val="fr-FR"/>
              </w:rPr>
              <w:t xml:space="preserve"> </w:t>
            </w:r>
            <w:r w:rsidR="002C7220" w:rsidRPr="00147F52">
              <w:rPr>
                <w:rFonts w:ascii="Verdana" w:eastAsia="Times New Roman" w:hAnsi="Verdana" w:cs="Times New Roman"/>
                <w:b/>
                <w:bCs/>
                <w:sz w:val="17"/>
                <w:szCs w:val="17"/>
                <w:lang w:val="fr-FR"/>
              </w:rPr>
              <w:t>2</w:t>
            </w:r>
            <w:r w:rsidR="00AB7592" w:rsidRPr="00147F52">
              <w:rPr>
                <w:rFonts w:ascii="Verdana" w:eastAsia="Times New Roman" w:hAnsi="Verdana" w:cs="Times New Roman"/>
                <w:b/>
                <w:bCs/>
                <w:sz w:val="17"/>
                <w:szCs w:val="17"/>
                <w:lang w:val="fr-FR"/>
              </w:rPr>
              <w:t xml:space="preserve">5 </w:t>
            </w:r>
            <w:r w:rsidR="002C7220" w:rsidRPr="00147F52">
              <w:rPr>
                <w:rFonts w:ascii="Verdana" w:eastAsia="Times New Roman" w:hAnsi="Verdana" w:cs="Times New Roman"/>
                <w:b/>
                <w:bCs/>
                <w:sz w:val="17"/>
                <w:szCs w:val="17"/>
                <w:lang w:val="fr-FR"/>
              </w:rPr>
              <w:t>N9</w:t>
            </w:r>
          </w:p>
        </w:tc>
      </w:tr>
      <w:tr w:rsidR="00147F52" w:rsidRPr="00147F52" w14:paraId="5F6E9239"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hideMark/>
          </w:tcPr>
          <w:p w14:paraId="7EA7C790" w14:textId="3E1C2CD8" w:rsidR="00BE0C4A" w:rsidRPr="00147F52" w:rsidRDefault="00BE0C4A" w:rsidP="00BE0C4A">
            <w:pPr>
              <w:spacing w:before="100" w:beforeAutospacing="1" w:after="100" w:afterAutospacing="1" w:line="240" w:lineRule="auto"/>
              <w:rPr>
                <w:rFonts w:ascii="Verdana" w:eastAsia="Times New Roman" w:hAnsi="Verdana" w:cs="Times New Roman"/>
                <w:sz w:val="17"/>
                <w:szCs w:val="17"/>
              </w:rPr>
            </w:pPr>
            <w:r w:rsidRPr="00147F52">
              <w:rPr>
                <w:rFonts w:ascii="Verdana" w:eastAsia="Times New Roman" w:hAnsi="Verdana" w:cs="Times New Roman"/>
                <w:sz w:val="17"/>
                <w:szCs w:val="17"/>
              </w:rPr>
              <w:t>Fluide frigorigène</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059FD301" w14:textId="1334861C" w:rsidR="00BE0C4A" w:rsidRPr="00147F52" w:rsidRDefault="00BE0C4A" w:rsidP="00BE0C4A">
            <w:pPr>
              <w:spacing w:before="100" w:beforeAutospacing="1" w:after="100" w:afterAutospacing="1"/>
              <w:jc w:val="center"/>
              <w:rPr>
                <w:rFonts w:ascii="Verdana" w:eastAsia="Times New Roman" w:hAnsi="Verdana" w:cs="Times New Roman"/>
                <w:sz w:val="17"/>
                <w:szCs w:val="17"/>
              </w:rPr>
            </w:pPr>
            <w:r w:rsidRPr="00147F52">
              <w:rPr>
                <w:rFonts w:ascii="Verdana" w:eastAsia="Times New Roman" w:hAnsi="Verdana" w:cs="Times New Roman"/>
                <w:sz w:val="17"/>
                <w:szCs w:val="17"/>
              </w:rPr>
              <w:t>R32</w:t>
            </w:r>
          </w:p>
        </w:tc>
      </w:tr>
      <w:tr w:rsidR="00147F52" w:rsidRPr="00147F52" w14:paraId="4A5B66D7"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hideMark/>
          </w:tcPr>
          <w:p w14:paraId="2FEC6BC6" w14:textId="498BA0CB" w:rsidR="00BE0C4A" w:rsidRPr="00147F52" w:rsidRDefault="00BE0C4A" w:rsidP="00BE0C4A">
            <w:pPr>
              <w:spacing w:before="100" w:beforeAutospacing="1" w:after="100" w:afterAutospacing="1" w:line="240" w:lineRule="auto"/>
              <w:rPr>
                <w:rFonts w:ascii="Verdana" w:eastAsia="Times New Roman" w:hAnsi="Verdana" w:cs="Times New Roman"/>
                <w:sz w:val="17"/>
                <w:szCs w:val="17"/>
                <w:lang w:val="fr-FR"/>
              </w:rPr>
            </w:pPr>
            <w:r w:rsidRPr="00147F52">
              <w:rPr>
                <w:rFonts w:ascii="Verdana" w:eastAsia="Times New Roman" w:hAnsi="Verdana" w:cs="Times New Roman"/>
                <w:sz w:val="17"/>
                <w:szCs w:val="17"/>
                <w:lang w:val="fr-FR"/>
              </w:rPr>
              <w:t>Encombrement HxLxP (mm) – capot et grilles inclus</w:t>
            </w:r>
          </w:p>
        </w:tc>
        <w:tc>
          <w:tcPr>
            <w:tcW w:w="1306" w:type="pct"/>
            <w:tcBorders>
              <w:top w:val="single" w:sz="6" w:space="0" w:color="000000"/>
              <w:left w:val="single" w:sz="6" w:space="0" w:color="000000"/>
              <w:bottom w:val="single" w:sz="6" w:space="0" w:color="000000"/>
              <w:right w:val="single" w:sz="6" w:space="0" w:color="000000"/>
            </w:tcBorders>
            <w:vAlign w:val="center"/>
            <w:hideMark/>
          </w:tcPr>
          <w:p w14:paraId="1BEF6752" w14:textId="67F6B73E" w:rsidR="00BE0C4A" w:rsidRPr="00147F52" w:rsidRDefault="002C7220" w:rsidP="00BE0C4A">
            <w:pPr>
              <w:spacing w:before="100" w:beforeAutospacing="1" w:after="100" w:afterAutospacing="1" w:line="240" w:lineRule="auto"/>
              <w:jc w:val="center"/>
              <w:rPr>
                <w:rFonts w:ascii="Verdana" w:eastAsia="Times New Roman" w:hAnsi="Verdana" w:cs="Times New Roman"/>
                <w:sz w:val="17"/>
                <w:szCs w:val="17"/>
              </w:rPr>
            </w:pPr>
            <w:r w:rsidRPr="00147F52">
              <w:rPr>
                <w:rFonts w:ascii="Verdana" w:eastAsia="Times New Roman" w:hAnsi="Verdana" w:cs="Times New Roman"/>
                <w:sz w:val="17"/>
                <w:szCs w:val="17"/>
              </w:rPr>
              <w:t>556</w:t>
            </w:r>
            <w:r w:rsidR="00BE0C4A" w:rsidRPr="00147F52">
              <w:rPr>
                <w:rFonts w:ascii="Verdana" w:eastAsia="Times New Roman" w:hAnsi="Verdana" w:cs="Times New Roman"/>
                <w:sz w:val="17"/>
                <w:szCs w:val="17"/>
              </w:rPr>
              <w:t xml:space="preserve"> x </w:t>
            </w:r>
            <w:r w:rsidRPr="00147F52">
              <w:rPr>
                <w:rFonts w:ascii="Verdana" w:eastAsia="Times New Roman" w:hAnsi="Verdana" w:cs="Times New Roman"/>
                <w:sz w:val="17"/>
                <w:szCs w:val="17"/>
              </w:rPr>
              <w:t>7</w:t>
            </w:r>
            <w:r w:rsidR="006D36A9" w:rsidRPr="00147F52">
              <w:rPr>
                <w:rFonts w:ascii="Verdana" w:eastAsia="Times New Roman" w:hAnsi="Verdana" w:cs="Times New Roman"/>
                <w:sz w:val="17"/>
                <w:szCs w:val="17"/>
              </w:rPr>
              <w:t>4</w:t>
            </w:r>
            <w:r w:rsidRPr="00147F52">
              <w:rPr>
                <w:rFonts w:ascii="Verdana" w:eastAsia="Times New Roman" w:hAnsi="Verdana" w:cs="Times New Roman"/>
                <w:sz w:val="17"/>
                <w:szCs w:val="17"/>
              </w:rPr>
              <w:t>0</w:t>
            </w:r>
            <w:r w:rsidR="00BE0C4A" w:rsidRPr="00147F52">
              <w:rPr>
                <w:rFonts w:ascii="Verdana" w:eastAsia="Times New Roman" w:hAnsi="Verdana" w:cs="Times New Roman"/>
                <w:sz w:val="17"/>
                <w:szCs w:val="17"/>
              </w:rPr>
              <w:t xml:space="preserve"> x 3</w:t>
            </w:r>
            <w:r w:rsidRPr="00147F52">
              <w:rPr>
                <w:rFonts w:ascii="Verdana" w:eastAsia="Times New Roman" w:hAnsi="Verdana" w:cs="Times New Roman"/>
                <w:sz w:val="17"/>
                <w:szCs w:val="17"/>
              </w:rPr>
              <w:t>43</w:t>
            </w:r>
          </w:p>
        </w:tc>
      </w:tr>
      <w:tr w:rsidR="00147F52" w:rsidRPr="00147F52" w14:paraId="14CD7114"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tcPr>
          <w:p w14:paraId="2F852CD5" w14:textId="1F2E6D31" w:rsidR="00BE0C4A" w:rsidRPr="00147F52" w:rsidRDefault="00BE0C4A" w:rsidP="00BE0C4A">
            <w:pPr>
              <w:spacing w:before="100" w:beforeAutospacing="1" w:after="100" w:afterAutospacing="1" w:line="240" w:lineRule="auto"/>
              <w:rPr>
                <w:rFonts w:ascii="Verdana" w:eastAsia="Times New Roman" w:hAnsi="Verdana" w:cs="Times New Roman"/>
                <w:sz w:val="17"/>
                <w:szCs w:val="17"/>
              </w:rPr>
            </w:pPr>
            <w:r w:rsidRPr="00147F52">
              <w:rPr>
                <w:rFonts w:ascii="Verdana" w:eastAsia="Times New Roman" w:hAnsi="Verdana" w:cs="Times New Roman"/>
                <w:sz w:val="17"/>
                <w:szCs w:val="17"/>
              </w:rPr>
              <w:t>Poids de l’unité (kg)</w:t>
            </w:r>
          </w:p>
        </w:tc>
        <w:tc>
          <w:tcPr>
            <w:tcW w:w="1306" w:type="pct"/>
            <w:tcBorders>
              <w:top w:val="single" w:sz="6" w:space="0" w:color="000000"/>
              <w:left w:val="single" w:sz="6" w:space="0" w:color="000000"/>
              <w:bottom w:val="single" w:sz="6" w:space="0" w:color="000000"/>
              <w:right w:val="single" w:sz="6" w:space="0" w:color="000000"/>
            </w:tcBorders>
            <w:vAlign w:val="center"/>
          </w:tcPr>
          <w:p w14:paraId="2315C258" w14:textId="70B373B8" w:rsidR="00BE0C4A" w:rsidRPr="00147F52" w:rsidRDefault="002C7220" w:rsidP="00BE0C4A">
            <w:pPr>
              <w:spacing w:before="100" w:beforeAutospacing="1" w:after="100" w:afterAutospacing="1" w:line="240" w:lineRule="auto"/>
              <w:jc w:val="center"/>
              <w:rPr>
                <w:rFonts w:ascii="Verdana" w:eastAsia="Times New Roman" w:hAnsi="Verdana" w:cs="Times New Roman"/>
                <w:sz w:val="17"/>
                <w:szCs w:val="17"/>
              </w:rPr>
            </w:pPr>
            <w:r w:rsidRPr="00147F52">
              <w:rPr>
                <w:rFonts w:ascii="Verdana" w:eastAsia="Times New Roman" w:hAnsi="Verdana" w:cs="Times New Roman"/>
                <w:sz w:val="17"/>
                <w:szCs w:val="17"/>
              </w:rPr>
              <w:t>24</w:t>
            </w:r>
          </w:p>
        </w:tc>
      </w:tr>
      <w:tr w:rsidR="00147F52" w:rsidRPr="00147F52" w14:paraId="6C4133F3"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tcPr>
          <w:p w14:paraId="2877CE34" w14:textId="7BA659A2" w:rsidR="00BE0C4A" w:rsidRPr="00147F52" w:rsidRDefault="00BE0C4A" w:rsidP="00BE0C4A">
            <w:pPr>
              <w:spacing w:before="100" w:beforeAutospacing="1" w:after="100" w:afterAutospacing="1" w:line="240" w:lineRule="auto"/>
              <w:rPr>
                <w:rFonts w:ascii="Verdana" w:eastAsia="Times New Roman" w:hAnsi="Verdana" w:cs="Times New Roman"/>
                <w:sz w:val="17"/>
                <w:szCs w:val="17"/>
                <w:lang w:val="fr-FR"/>
              </w:rPr>
            </w:pPr>
            <w:r w:rsidRPr="00147F52">
              <w:rPr>
                <w:rFonts w:ascii="Verdana" w:eastAsia="Times New Roman" w:hAnsi="Verdana" w:cs="Times New Roman"/>
                <w:sz w:val="17"/>
                <w:szCs w:val="17"/>
                <w:lang w:val="fr-FR"/>
              </w:rPr>
              <w:t>Niveau de Pression sonore dB(A) – Froid / Chaud à 1m</w:t>
            </w:r>
          </w:p>
        </w:tc>
        <w:tc>
          <w:tcPr>
            <w:tcW w:w="1306" w:type="pct"/>
            <w:tcBorders>
              <w:top w:val="single" w:sz="6" w:space="0" w:color="000000"/>
              <w:left w:val="single" w:sz="6" w:space="0" w:color="000000"/>
              <w:bottom w:val="single" w:sz="6" w:space="0" w:color="000000"/>
              <w:right w:val="single" w:sz="6" w:space="0" w:color="000000"/>
            </w:tcBorders>
            <w:vAlign w:val="center"/>
          </w:tcPr>
          <w:p w14:paraId="172E74BD" w14:textId="1F28CBB4" w:rsidR="00BE0C4A" w:rsidRPr="00147F52" w:rsidRDefault="00BE0C4A" w:rsidP="00BE0C4A">
            <w:pPr>
              <w:spacing w:before="100" w:beforeAutospacing="1" w:after="100" w:afterAutospacing="1" w:line="240" w:lineRule="auto"/>
              <w:jc w:val="center"/>
              <w:rPr>
                <w:rFonts w:ascii="Verdana" w:eastAsia="Times New Roman" w:hAnsi="Verdana" w:cs="Times New Roman"/>
                <w:sz w:val="17"/>
                <w:szCs w:val="17"/>
              </w:rPr>
            </w:pPr>
            <w:r w:rsidRPr="00147F52">
              <w:rPr>
                <w:rFonts w:ascii="Verdana" w:eastAsia="Times New Roman" w:hAnsi="Verdana" w:cs="Times New Roman"/>
                <w:sz w:val="17"/>
                <w:szCs w:val="17"/>
              </w:rPr>
              <w:t>4</w:t>
            </w:r>
            <w:r w:rsidR="00DC6619" w:rsidRPr="00147F52">
              <w:rPr>
                <w:rFonts w:ascii="Verdana" w:eastAsia="Times New Roman" w:hAnsi="Verdana" w:cs="Times New Roman"/>
                <w:sz w:val="17"/>
                <w:szCs w:val="17"/>
              </w:rPr>
              <w:t xml:space="preserve">7 </w:t>
            </w:r>
            <w:r w:rsidRPr="00147F52">
              <w:rPr>
                <w:rFonts w:ascii="Verdana" w:eastAsia="Times New Roman" w:hAnsi="Verdana" w:cs="Times New Roman"/>
                <w:sz w:val="17"/>
                <w:szCs w:val="17"/>
              </w:rPr>
              <w:t>/ 4</w:t>
            </w:r>
            <w:r w:rsidR="00DC6619" w:rsidRPr="00147F52">
              <w:rPr>
                <w:rFonts w:ascii="Verdana" w:eastAsia="Times New Roman" w:hAnsi="Verdana" w:cs="Times New Roman"/>
                <w:sz w:val="17"/>
                <w:szCs w:val="17"/>
              </w:rPr>
              <w:t>9</w:t>
            </w:r>
          </w:p>
        </w:tc>
      </w:tr>
      <w:tr w:rsidR="00147F52" w:rsidRPr="00147F52" w14:paraId="6B4750B7"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tcPr>
          <w:p w14:paraId="1C72E173" w14:textId="0960E8FE" w:rsidR="00BE0C4A" w:rsidRPr="00147F52" w:rsidRDefault="00BE0C4A" w:rsidP="00BE0C4A">
            <w:pPr>
              <w:spacing w:before="100" w:beforeAutospacing="1" w:after="100" w:afterAutospacing="1" w:line="240" w:lineRule="auto"/>
              <w:rPr>
                <w:rFonts w:ascii="Verdana" w:eastAsia="Times New Roman" w:hAnsi="Verdana" w:cs="Times New Roman"/>
                <w:sz w:val="17"/>
                <w:szCs w:val="17"/>
                <w:lang w:val="fr-FR"/>
              </w:rPr>
            </w:pPr>
            <w:r w:rsidRPr="00147F52">
              <w:rPr>
                <w:rFonts w:ascii="Verdana" w:eastAsia="Times New Roman" w:hAnsi="Verdana" w:cs="Times New Roman"/>
                <w:sz w:val="17"/>
                <w:szCs w:val="17"/>
                <w:lang w:val="fr-FR"/>
              </w:rPr>
              <w:t>Niveau de Puissance sonore dB(A)</w:t>
            </w:r>
          </w:p>
        </w:tc>
        <w:tc>
          <w:tcPr>
            <w:tcW w:w="1306" w:type="pct"/>
            <w:tcBorders>
              <w:top w:val="single" w:sz="6" w:space="0" w:color="000000"/>
              <w:left w:val="single" w:sz="6" w:space="0" w:color="000000"/>
              <w:bottom w:val="single" w:sz="6" w:space="0" w:color="000000"/>
              <w:right w:val="single" w:sz="6" w:space="0" w:color="000000"/>
            </w:tcBorders>
            <w:vAlign w:val="center"/>
          </w:tcPr>
          <w:p w14:paraId="7E3FA91A" w14:textId="40066299" w:rsidR="00BE0C4A" w:rsidRPr="00147F52" w:rsidRDefault="00DC6619" w:rsidP="00BE0C4A">
            <w:pPr>
              <w:spacing w:before="100" w:beforeAutospacing="1" w:after="100" w:afterAutospacing="1" w:line="240" w:lineRule="auto"/>
              <w:jc w:val="center"/>
              <w:rPr>
                <w:rFonts w:ascii="Verdana" w:eastAsia="Times New Roman" w:hAnsi="Verdana" w:cs="Times New Roman"/>
                <w:sz w:val="17"/>
                <w:szCs w:val="17"/>
              </w:rPr>
            </w:pPr>
            <w:r w:rsidRPr="00147F52">
              <w:rPr>
                <w:rFonts w:ascii="Verdana" w:eastAsia="Times New Roman" w:hAnsi="Verdana" w:cs="Times New Roman"/>
                <w:sz w:val="17"/>
                <w:szCs w:val="17"/>
              </w:rPr>
              <w:t>6</w:t>
            </w:r>
            <w:r w:rsidR="002C7220" w:rsidRPr="00147F52">
              <w:rPr>
                <w:rFonts w:ascii="Verdana" w:eastAsia="Times New Roman" w:hAnsi="Verdana" w:cs="Times New Roman"/>
                <w:sz w:val="17"/>
                <w:szCs w:val="17"/>
              </w:rPr>
              <w:t>1</w:t>
            </w:r>
          </w:p>
        </w:tc>
      </w:tr>
      <w:tr w:rsidR="00147F52" w:rsidRPr="00147F52" w14:paraId="7ADDA122"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tcPr>
          <w:p w14:paraId="29F06981" w14:textId="4B91EA3D" w:rsidR="00BE0C4A" w:rsidRPr="00147F52" w:rsidRDefault="00BE0C4A" w:rsidP="00BE0C4A">
            <w:pPr>
              <w:spacing w:before="100" w:beforeAutospacing="1" w:after="100" w:afterAutospacing="1" w:line="240" w:lineRule="auto"/>
              <w:rPr>
                <w:rFonts w:ascii="Verdana" w:eastAsia="Times New Roman" w:hAnsi="Verdana" w:cs="Times New Roman"/>
                <w:sz w:val="17"/>
                <w:szCs w:val="17"/>
                <w:lang w:val="fr-FR"/>
              </w:rPr>
            </w:pPr>
            <w:r w:rsidRPr="00147F52">
              <w:rPr>
                <w:rFonts w:ascii="Verdana" w:eastAsia="Times New Roman" w:hAnsi="Verdana" w:cs="Times New Roman"/>
                <w:sz w:val="17"/>
                <w:szCs w:val="17"/>
                <w:lang w:val="fr-FR"/>
              </w:rPr>
              <w:t>Plage de fonctionnement (froid) °CBS</w:t>
            </w:r>
          </w:p>
        </w:tc>
        <w:tc>
          <w:tcPr>
            <w:tcW w:w="1306" w:type="pct"/>
            <w:tcBorders>
              <w:top w:val="single" w:sz="6" w:space="0" w:color="000000"/>
              <w:left w:val="single" w:sz="6" w:space="0" w:color="000000"/>
              <w:bottom w:val="single" w:sz="6" w:space="0" w:color="000000"/>
              <w:right w:val="single" w:sz="6" w:space="0" w:color="000000"/>
            </w:tcBorders>
            <w:vAlign w:val="center"/>
          </w:tcPr>
          <w:p w14:paraId="070C386F" w14:textId="45D6F1B2" w:rsidR="00BE0C4A" w:rsidRPr="00147F52" w:rsidRDefault="00BE0C4A" w:rsidP="00BE0C4A">
            <w:pPr>
              <w:spacing w:before="100" w:beforeAutospacing="1" w:after="100" w:afterAutospacing="1" w:line="240" w:lineRule="auto"/>
              <w:jc w:val="center"/>
              <w:rPr>
                <w:rFonts w:ascii="Verdana" w:eastAsia="Times New Roman" w:hAnsi="Verdana" w:cs="Times New Roman"/>
                <w:sz w:val="17"/>
                <w:szCs w:val="17"/>
              </w:rPr>
            </w:pPr>
            <w:r w:rsidRPr="00147F52">
              <w:rPr>
                <w:rFonts w:ascii="Verdana" w:eastAsia="Times New Roman" w:hAnsi="Verdana" w:cs="Times New Roman"/>
                <w:sz w:val="17"/>
                <w:szCs w:val="17"/>
              </w:rPr>
              <w:t>-10 / +</w:t>
            </w:r>
            <w:r w:rsidR="002C7220" w:rsidRPr="00147F52">
              <w:rPr>
                <w:rFonts w:ascii="Verdana" w:eastAsia="Times New Roman" w:hAnsi="Verdana" w:cs="Times New Roman"/>
                <w:sz w:val="17"/>
                <w:szCs w:val="17"/>
              </w:rPr>
              <w:t>48</w:t>
            </w:r>
            <w:r w:rsidRPr="00147F52">
              <w:rPr>
                <w:rFonts w:ascii="Verdana" w:eastAsia="Times New Roman" w:hAnsi="Verdana" w:cs="Times New Roman"/>
                <w:sz w:val="17"/>
                <w:szCs w:val="17"/>
              </w:rPr>
              <w:t>°C</w:t>
            </w:r>
          </w:p>
        </w:tc>
      </w:tr>
      <w:tr w:rsidR="00147F52" w:rsidRPr="00147F52" w14:paraId="1AE2B636" w14:textId="77777777" w:rsidTr="00E87200">
        <w:tc>
          <w:tcPr>
            <w:tcW w:w="3694" w:type="pct"/>
            <w:tcBorders>
              <w:top w:val="single" w:sz="6" w:space="0" w:color="000000"/>
              <w:left w:val="single" w:sz="6" w:space="0" w:color="000000"/>
              <w:bottom w:val="single" w:sz="6" w:space="0" w:color="000000"/>
              <w:right w:val="single" w:sz="6" w:space="0" w:color="000000"/>
            </w:tcBorders>
            <w:vAlign w:val="center"/>
          </w:tcPr>
          <w:p w14:paraId="237B9901" w14:textId="170AF38C" w:rsidR="00BE0C4A" w:rsidRPr="00147F52" w:rsidRDefault="00BE0C4A" w:rsidP="00BE0C4A">
            <w:pPr>
              <w:spacing w:before="100" w:beforeAutospacing="1" w:after="100" w:afterAutospacing="1" w:line="240" w:lineRule="auto"/>
              <w:rPr>
                <w:rFonts w:ascii="Verdana" w:eastAsia="Times New Roman" w:hAnsi="Verdana" w:cs="Times New Roman"/>
                <w:sz w:val="17"/>
                <w:szCs w:val="17"/>
                <w:lang w:val="fr-FR"/>
              </w:rPr>
            </w:pPr>
            <w:r w:rsidRPr="00147F52">
              <w:rPr>
                <w:rFonts w:ascii="Verdana" w:eastAsia="Times New Roman" w:hAnsi="Verdana" w:cs="Times New Roman"/>
                <w:sz w:val="17"/>
                <w:szCs w:val="17"/>
                <w:lang w:val="fr-FR"/>
              </w:rPr>
              <w:t>Plage de fonctionnement (chaud) °CBH</w:t>
            </w:r>
          </w:p>
        </w:tc>
        <w:tc>
          <w:tcPr>
            <w:tcW w:w="1306" w:type="pct"/>
            <w:tcBorders>
              <w:top w:val="single" w:sz="6" w:space="0" w:color="000000"/>
              <w:left w:val="single" w:sz="6" w:space="0" w:color="000000"/>
              <w:bottom w:val="single" w:sz="6" w:space="0" w:color="000000"/>
              <w:right w:val="single" w:sz="6" w:space="0" w:color="000000"/>
            </w:tcBorders>
            <w:vAlign w:val="center"/>
          </w:tcPr>
          <w:p w14:paraId="57A97462" w14:textId="61CF1EA6" w:rsidR="00BE0C4A" w:rsidRPr="00147F52" w:rsidRDefault="00BE0C4A" w:rsidP="00BE0C4A">
            <w:pPr>
              <w:spacing w:before="100" w:beforeAutospacing="1" w:after="100" w:afterAutospacing="1" w:line="240" w:lineRule="auto"/>
              <w:jc w:val="center"/>
              <w:rPr>
                <w:rFonts w:ascii="Verdana" w:eastAsia="Times New Roman" w:hAnsi="Verdana" w:cs="Times New Roman"/>
                <w:sz w:val="17"/>
                <w:szCs w:val="17"/>
              </w:rPr>
            </w:pPr>
            <w:r w:rsidRPr="00147F52">
              <w:rPr>
                <w:rFonts w:ascii="Verdana" w:eastAsia="Times New Roman" w:hAnsi="Verdana" w:cs="Times New Roman"/>
                <w:sz w:val="17"/>
                <w:szCs w:val="17"/>
              </w:rPr>
              <w:t>-</w:t>
            </w:r>
            <w:r w:rsidR="002C7220" w:rsidRPr="00147F52">
              <w:rPr>
                <w:rFonts w:ascii="Verdana" w:eastAsia="Times New Roman" w:hAnsi="Verdana" w:cs="Times New Roman"/>
                <w:sz w:val="17"/>
                <w:szCs w:val="17"/>
              </w:rPr>
              <w:t>15</w:t>
            </w:r>
            <w:r w:rsidRPr="00147F52">
              <w:rPr>
                <w:rFonts w:ascii="Verdana" w:eastAsia="Times New Roman" w:hAnsi="Verdana" w:cs="Times New Roman"/>
                <w:sz w:val="17"/>
                <w:szCs w:val="17"/>
              </w:rPr>
              <w:t xml:space="preserve"> / +24°C</w:t>
            </w:r>
          </w:p>
        </w:tc>
      </w:tr>
    </w:tbl>
    <w:p w14:paraId="0674EA98" w14:textId="77777777" w:rsidR="00ED7268" w:rsidRPr="00147F52" w:rsidRDefault="00ED7268" w:rsidP="00ED7268">
      <w:pPr>
        <w:spacing w:before="100" w:beforeAutospacing="1" w:after="100" w:afterAutospacing="1" w:line="240" w:lineRule="auto"/>
        <w:outlineLvl w:val="2"/>
        <w:rPr>
          <w:rFonts w:ascii="Times New Roman" w:eastAsia="Times New Roman" w:hAnsi="Times New Roman" w:cs="Times New Roman"/>
          <w:b/>
          <w:bCs/>
          <w:sz w:val="27"/>
          <w:szCs w:val="27"/>
        </w:rPr>
      </w:pPr>
      <w:r w:rsidRPr="00147F52">
        <w:rPr>
          <w:rFonts w:ascii="Times New Roman" w:eastAsia="Times New Roman" w:hAnsi="Times New Roman" w:cs="Times New Roman"/>
          <w:b/>
          <w:bCs/>
          <w:sz w:val="27"/>
          <w:szCs w:val="27"/>
        </w:rPr>
        <w:t xml:space="preserve">2.2 - </w:t>
      </w:r>
      <w:proofErr w:type="spellStart"/>
      <w:r w:rsidRPr="00147F52">
        <w:rPr>
          <w:rFonts w:ascii="Times New Roman" w:eastAsia="Times New Roman" w:hAnsi="Times New Roman" w:cs="Times New Roman"/>
          <w:b/>
          <w:bCs/>
          <w:sz w:val="27"/>
          <w:szCs w:val="27"/>
        </w:rPr>
        <w:t>Unité</w:t>
      </w:r>
      <w:proofErr w:type="spellEnd"/>
      <w:r w:rsidRPr="00147F52">
        <w:rPr>
          <w:rFonts w:ascii="Times New Roman" w:eastAsia="Times New Roman" w:hAnsi="Times New Roman" w:cs="Times New Roman"/>
          <w:b/>
          <w:bCs/>
          <w:sz w:val="27"/>
          <w:szCs w:val="27"/>
        </w:rPr>
        <w:t xml:space="preserve"> </w:t>
      </w:r>
      <w:proofErr w:type="spellStart"/>
      <w:r w:rsidRPr="00147F52">
        <w:rPr>
          <w:rFonts w:ascii="Times New Roman" w:eastAsia="Times New Roman" w:hAnsi="Times New Roman" w:cs="Times New Roman"/>
          <w:b/>
          <w:bCs/>
          <w:sz w:val="27"/>
          <w:szCs w:val="27"/>
        </w:rPr>
        <w:t>intérieure</w:t>
      </w:r>
      <w:proofErr w:type="spellEnd"/>
    </w:p>
    <w:p w14:paraId="2384BC1A" w14:textId="77777777" w:rsidR="002C7220" w:rsidRPr="00147F52" w:rsidRDefault="00ED7268" w:rsidP="00886A53">
      <w:pPr>
        <w:spacing w:after="0" w:line="240" w:lineRule="auto"/>
        <w:rPr>
          <w:rFonts w:ascii="Times New Roman" w:eastAsia="Times New Roman" w:hAnsi="Times New Roman" w:cs="Times New Roman"/>
          <w:sz w:val="24"/>
          <w:szCs w:val="24"/>
          <w:lang w:val="fr-FR"/>
        </w:rPr>
      </w:pPr>
      <w:r w:rsidRPr="00147F52">
        <w:rPr>
          <w:rFonts w:ascii="Times New Roman" w:eastAsia="Times New Roman" w:hAnsi="Times New Roman" w:cs="Times New Roman"/>
          <w:sz w:val="24"/>
          <w:szCs w:val="24"/>
          <w:lang w:val="fr-FR"/>
        </w:rPr>
        <w:t xml:space="preserve">L'unité intérieure sera sélectionnée en fonction des besoins thermiques des locaux et des contraintes d'installation. Elle sera de type mural </w:t>
      </w:r>
      <w:r w:rsidR="00BE0C4A" w:rsidRPr="00147F52">
        <w:rPr>
          <w:rFonts w:ascii="Times New Roman" w:eastAsia="Times New Roman" w:hAnsi="Times New Roman" w:cs="Times New Roman"/>
          <w:b/>
          <w:bCs/>
          <w:sz w:val="24"/>
          <w:szCs w:val="24"/>
          <w:lang w:val="fr-FR"/>
        </w:rPr>
        <w:t>ATX</w:t>
      </w:r>
      <w:r w:rsidR="002C7220" w:rsidRPr="00147F52">
        <w:rPr>
          <w:rFonts w:ascii="Times New Roman" w:eastAsia="Times New Roman" w:hAnsi="Times New Roman" w:cs="Times New Roman"/>
          <w:b/>
          <w:bCs/>
          <w:sz w:val="24"/>
          <w:szCs w:val="24"/>
          <w:lang w:val="fr-FR"/>
        </w:rPr>
        <w:t>P</w:t>
      </w:r>
      <w:r w:rsidRPr="00147F52">
        <w:rPr>
          <w:rFonts w:ascii="Times New Roman" w:eastAsia="Times New Roman" w:hAnsi="Times New Roman" w:cs="Times New Roman"/>
          <w:b/>
          <w:bCs/>
          <w:sz w:val="24"/>
          <w:szCs w:val="24"/>
          <w:lang w:val="fr-FR"/>
        </w:rPr>
        <w:t xml:space="preserve"> </w:t>
      </w:r>
      <w:r w:rsidR="002C7220" w:rsidRPr="00147F52">
        <w:rPr>
          <w:rFonts w:ascii="Times New Roman" w:eastAsia="Times New Roman" w:hAnsi="Times New Roman" w:cs="Times New Roman"/>
          <w:b/>
          <w:bCs/>
          <w:sz w:val="24"/>
          <w:szCs w:val="24"/>
          <w:lang w:val="fr-FR"/>
        </w:rPr>
        <w:t>2</w:t>
      </w:r>
      <w:r w:rsidR="00C642AA" w:rsidRPr="00147F52">
        <w:rPr>
          <w:rFonts w:ascii="Times New Roman" w:eastAsia="Times New Roman" w:hAnsi="Times New Roman" w:cs="Times New Roman"/>
          <w:b/>
          <w:bCs/>
          <w:sz w:val="24"/>
          <w:szCs w:val="24"/>
          <w:lang w:val="fr-FR"/>
        </w:rPr>
        <w:t>5</w:t>
      </w:r>
      <w:r w:rsidRPr="00147F52">
        <w:rPr>
          <w:rFonts w:ascii="Times New Roman" w:eastAsia="Times New Roman" w:hAnsi="Times New Roman" w:cs="Times New Roman"/>
          <w:sz w:val="24"/>
          <w:szCs w:val="24"/>
          <w:lang w:val="fr-FR"/>
        </w:rPr>
        <w:t>.</w:t>
      </w:r>
    </w:p>
    <w:p w14:paraId="4D4ECD20" w14:textId="7DF462F1" w:rsidR="00ED7268" w:rsidRPr="00147F52" w:rsidRDefault="00ED7268" w:rsidP="00886A53">
      <w:pPr>
        <w:spacing w:after="0" w:line="240" w:lineRule="auto"/>
        <w:rPr>
          <w:rFonts w:ascii="Times New Roman" w:eastAsia="Times New Roman" w:hAnsi="Times New Roman" w:cs="Times New Roman"/>
          <w:sz w:val="24"/>
          <w:szCs w:val="24"/>
          <w:lang w:val="fr-FR"/>
        </w:rPr>
      </w:pPr>
      <w:r w:rsidRPr="00147F52">
        <w:rPr>
          <w:rFonts w:ascii="Times New Roman" w:eastAsia="Times New Roman" w:hAnsi="Times New Roman" w:cs="Times New Roman"/>
          <w:sz w:val="24"/>
          <w:szCs w:val="24"/>
          <w:lang w:val="fr-FR"/>
        </w:rPr>
        <w:br/>
        <w:t>La diffusion d'air sera accrue grâce au mode de soufflage 3D activant un balayage automatique vertical et horizontal.</w:t>
      </w:r>
      <w:r w:rsidRPr="00147F52">
        <w:rPr>
          <w:rFonts w:ascii="Times New Roman" w:eastAsia="Times New Roman" w:hAnsi="Times New Roman" w:cs="Times New Roman"/>
          <w:sz w:val="24"/>
          <w:szCs w:val="24"/>
          <w:lang w:val="fr-FR"/>
        </w:rPr>
        <w:br/>
        <w:t xml:space="preserve">L'unité pourra être pilotée par une télécommande infrarouge ou à fil. </w:t>
      </w:r>
    </w:p>
    <w:p w14:paraId="632016AB" w14:textId="77777777" w:rsidR="00334206" w:rsidRPr="00147F52" w:rsidRDefault="00334206" w:rsidP="00886A53">
      <w:pPr>
        <w:spacing w:after="0" w:line="240" w:lineRule="auto"/>
        <w:rPr>
          <w:rFonts w:ascii="Times New Roman" w:eastAsia="Times New Roman" w:hAnsi="Times New Roman" w:cs="Times New Roman"/>
          <w:sz w:val="24"/>
          <w:szCs w:val="24"/>
          <w:lang w:val="fr-FR"/>
        </w:rPr>
      </w:pPr>
    </w:p>
    <w:p w14:paraId="230718D8" w14:textId="2052089F" w:rsidR="00886A53" w:rsidRPr="00147F52" w:rsidRDefault="002C7220" w:rsidP="00BE0C4A">
      <w:pPr>
        <w:spacing w:line="240" w:lineRule="auto"/>
        <w:jc w:val="center"/>
        <w:rPr>
          <w:rFonts w:ascii="Times New Roman" w:eastAsia="Times New Roman" w:hAnsi="Times New Roman" w:cs="Times New Roman"/>
          <w:sz w:val="24"/>
          <w:szCs w:val="24"/>
          <w:lang w:val="fr-FR"/>
        </w:rPr>
      </w:pPr>
      <w:r w:rsidRPr="00147F52">
        <w:rPr>
          <w:rFonts w:ascii="Times New Roman" w:eastAsia="Times New Roman" w:hAnsi="Times New Roman" w:cs="Times New Roman"/>
          <w:noProof/>
          <w:sz w:val="24"/>
          <w:szCs w:val="24"/>
          <w:lang w:val="fr-FR"/>
        </w:rPr>
        <w:drawing>
          <wp:inline distT="0" distB="0" distL="0" distR="0" wp14:anchorId="06218006" wp14:editId="4E392BDD">
            <wp:extent cx="2214245" cy="1201579"/>
            <wp:effectExtent l="0" t="0" r="0" b="0"/>
            <wp:docPr id="1729662628" name="Image 1" descr="Une image contenant électroménager, Électroménag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662628" name="Image 1" descr="Une image contenant électroménager, Électroménager&#10;&#10;Description générée automatiquement"/>
                    <pic:cNvPicPr/>
                  </pic:nvPicPr>
                  <pic:blipFill>
                    <a:blip r:embed="rId8"/>
                    <a:stretch>
                      <a:fillRect/>
                    </a:stretch>
                  </pic:blipFill>
                  <pic:spPr>
                    <a:xfrm>
                      <a:off x="0" y="0"/>
                      <a:ext cx="2254506" cy="1223427"/>
                    </a:xfrm>
                    <a:prstGeom prst="rect">
                      <a:avLst/>
                    </a:prstGeom>
                  </pic:spPr>
                </pic:pic>
              </a:graphicData>
            </a:graphic>
          </wp:inline>
        </w:drawing>
      </w:r>
    </w:p>
    <w:tbl>
      <w:tblPr>
        <w:tblW w:w="3048"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3394"/>
        <w:gridCol w:w="2127"/>
      </w:tblGrid>
      <w:tr w:rsidR="00147F52" w:rsidRPr="00147F52" w14:paraId="76304706"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hideMark/>
          </w:tcPr>
          <w:p w14:paraId="6250D003" w14:textId="77777777" w:rsidR="00ED7268" w:rsidRPr="00147F52" w:rsidRDefault="00ED7268" w:rsidP="00A611E2">
            <w:pPr>
              <w:spacing w:before="100" w:beforeAutospacing="1" w:after="100" w:afterAutospacing="1" w:line="240" w:lineRule="auto"/>
              <w:jc w:val="center"/>
              <w:rPr>
                <w:rFonts w:ascii="Verdana" w:eastAsia="Times New Roman" w:hAnsi="Verdana" w:cs="Times New Roman"/>
                <w:b/>
                <w:bCs/>
                <w:sz w:val="17"/>
                <w:szCs w:val="17"/>
                <w:lang w:val="fr-FR"/>
              </w:rPr>
            </w:pPr>
            <w:r w:rsidRPr="00147F52">
              <w:rPr>
                <w:rFonts w:ascii="Verdana" w:eastAsia="Times New Roman" w:hAnsi="Verdana" w:cs="Times New Roman"/>
                <w:b/>
                <w:bCs/>
                <w:sz w:val="17"/>
                <w:szCs w:val="17"/>
                <w:lang w:val="fr-FR"/>
              </w:rPr>
              <w:t>Référence</w:t>
            </w:r>
          </w:p>
        </w:tc>
        <w:tc>
          <w:tcPr>
            <w:tcW w:w="1926" w:type="pct"/>
            <w:tcBorders>
              <w:top w:val="single" w:sz="6" w:space="0" w:color="000000"/>
              <w:left w:val="single" w:sz="6" w:space="0" w:color="000000"/>
              <w:bottom w:val="single" w:sz="6" w:space="0" w:color="000000"/>
              <w:right w:val="single" w:sz="6" w:space="0" w:color="000000"/>
            </w:tcBorders>
            <w:vAlign w:val="center"/>
            <w:hideMark/>
          </w:tcPr>
          <w:p w14:paraId="5148F01C" w14:textId="11216F8D" w:rsidR="00ED7268" w:rsidRPr="00147F52" w:rsidRDefault="00BE0C4A" w:rsidP="00A611E2">
            <w:pPr>
              <w:spacing w:before="100" w:beforeAutospacing="1" w:after="100" w:afterAutospacing="1" w:line="240" w:lineRule="auto"/>
              <w:jc w:val="center"/>
              <w:rPr>
                <w:rFonts w:ascii="Verdana" w:eastAsia="Times New Roman" w:hAnsi="Verdana" w:cs="Times New Roman"/>
                <w:b/>
                <w:bCs/>
                <w:sz w:val="17"/>
                <w:szCs w:val="17"/>
                <w:lang w:val="fr-FR"/>
              </w:rPr>
            </w:pPr>
            <w:r w:rsidRPr="00147F52">
              <w:rPr>
                <w:rFonts w:ascii="Verdana" w:eastAsia="Times New Roman" w:hAnsi="Verdana" w:cs="Times New Roman"/>
                <w:b/>
                <w:bCs/>
                <w:sz w:val="17"/>
                <w:szCs w:val="17"/>
                <w:lang w:val="fr-FR"/>
              </w:rPr>
              <w:t>ATX</w:t>
            </w:r>
            <w:r w:rsidR="002C7220" w:rsidRPr="00147F52">
              <w:rPr>
                <w:rFonts w:ascii="Verdana" w:eastAsia="Times New Roman" w:hAnsi="Verdana" w:cs="Times New Roman"/>
                <w:b/>
                <w:bCs/>
                <w:sz w:val="17"/>
                <w:szCs w:val="17"/>
                <w:lang w:val="fr-FR"/>
              </w:rPr>
              <w:t>P 2</w:t>
            </w:r>
            <w:r w:rsidRPr="00147F52">
              <w:rPr>
                <w:rFonts w:ascii="Verdana" w:eastAsia="Times New Roman" w:hAnsi="Verdana" w:cs="Times New Roman"/>
                <w:b/>
                <w:bCs/>
                <w:sz w:val="17"/>
                <w:szCs w:val="17"/>
                <w:lang w:val="fr-FR"/>
              </w:rPr>
              <w:t xml:space="preserve">5 </w:t>
            </w:r>
            <w:r w:rsidR="002C7220" w:rsidRPr="00147F52">
              <w:rPr>
                <w:rFonts w:ascii="Verdana" w:eastAsia="Times New Roman" w:hAnsi="Verdana" w:cs="Times New Roman"/>
                <w:b/>
                <w:bCs/>
                <w:sz w:val="17"/>
                <w:szCs w:val="17"/>
                <w:lang w:val="fr-FR"/>
              </w:rPr>
              <w:t>N9</w:t>
            </w:r>
          </w:p>
        </w:tc>
      </w:tr>
      <w:tr w:rsidR="00147F52" w:rsidRPr="00147F52" w14:paraId="534EAD56"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hideMark/>
          </w:tcPr>
          <w:p w14:paraId="35219DC0" w14:textId="1F25BCEC" w:rsidR="00BE0C4A" w:rsidRPr="00147F52" w:rsidRDefault="00BE0C4A" w:rsidP="00BE0C4A">
            <w:pPr>
              <w:spacing w:before="100" w:beforeAutospacing="1" w:after="100" w:afterAutospacing="1" w:line="240" w:lineRule="auto"/>
              <w:rPr>
                <w:rFonts w:ascii="Verdana" w:eastAsia="Times New Roman" w:hAnsi="Verdana" w:cs="Times New Roman"/>
                <w:sz w:val="17"/>
                <w:szCs w:val="17"/>
              </w:rPr>
            </w:pPr>
            <w:r w:rsidRPr="00147F52">
              <w:rPr>
                <w:rFonts w:ascii="Verdana" w:eastAsia="Times New Roman" w:hAnsi="Verdana" w:cs="Times New Roman"/>
                <w:sz w:val="17"/>
                <w:szCs w:val="17"/>
              </w:rPr>
              <w:t>Puissance frigorifique (kW)</w:t>
            </w:r>
          </w:p>
        </w:tc>
        <w:tc>
          <w:tcPr>
            <w:tcW w:w="1926" w:type="pct"/>
            <w:tcBorders>
              <w:top w:val="single" w:sz="6" w:space="0" w:color="000000"/>
              <w:left w:val="single" w:sz="6" w:space="0" w:color="000000"/>
              <w:bottom w:val="single" w:sz="6" w:space="0" w:color="000000"/>
              <w:right w:val="single" w:sz="6" w:space="0" w:color="000000"/>
            </w:tcBorders>
            <w:vAlign w:val="center"/>
            <w:hideMark/>
          </w:tcPr>
          <w:p w14:paraId="65ADB03B" w14:textId="43C4F8B5" w:rsidR="00BE0C4A" w:rsidRPr="00147F52" w:rsidRDefault="00960A55" w:rsidP="00BE0C4A">
            <w:pPr>
              <w:spacing w:before="100" w:beforeAutospacing="1" w:after="100" w:afterAutospacing="1" w:line="240" w:lineRule="auto"/>
              <w:jc w:val="center"/>
              <w:rPr>
                <w:rFonts w:ascii="Verdana" w:eastAsia="Times New Roman" w:hAnsi="Verdana" w:cs="Times New Roman"/>
                <w:sz w:val="17"/>
                <w:szCs w:val="17"/>
              </w:rPr>
            </w:pPr>
            <w:r w:rsidRPr="00147F52">
              <w:rPr>
                <w:rFonts w:ascii="Verdana" w:eastAsia="Times New Roman" w:hAnsi="Verdana" w:cs="Times New Roman"/>
                <w:sz w:val="17"/>
                <w:szCs w:val="17"/>
              </w:rPr>
              <w:t xml:space="preserve">1,3 </w:t>
            </w:r>
            <w:r w:rsidR="00BE0C4A" w:rsidRPr="00147F52">
              <w:rPr>
                <w:rFonts w:ascii="Verdana" w:eastAsia="Times New Roman" w:hAnsi="Verdana" w:cs="Times New Roman"/>
                <w:sz w:val="17"/>
                <w:szCs w:val="17"/>
              </w:rPr>
              <w:t>/</w:t>
            </w:r>
            <w:r w:rsidR="00101590" w:rsidRPr="00147F52">
              <w:rPr>
                <w:rFonts w:ascii="Verdana" w:eastAsia="Times New Roman" w:hAnsi="Verdana" w:cs="Times New Roman"/>
                <w:sz w:val="17"/>
                <w:szCs w:val="17"/>
              </w:rPr>
              <w:t xml:space="preserve"> </w:t>
            </w:r>
            <w:r w:rsidRPr="00147F52">
              <w:rPr>
                <w:rFonts w:ascii="Verdana" w:eastAsia="Times New Roman" w:hAnsi="Verdana" w:cs="Times New Roman"/>
                <w:sz w:val="17"/>
                <w:szCs w:val="17"/>
              </w:rPr>
              <w:t>2</w:t>
            </w:r>
            <w:r w:rsidR="00BE0C4A" w:rsidRPr="00147F52">
              <w:rPr>
                <w:rFonts w:ascii="Verdana" w:eastAsia="Times New Roman" w:hAnsi="Verdana" w:cs="Times New Roman"/>
                <w:sz w:val="17"/>
                <w:szCs w:val="17"/>
              </w:rPr>
              <w:t xml:space="preserve">,5 / </w:t>
            </w:r>
            <w:r w:rsidRPr="00147F52">
              <w:rPr>
                <w:rFonts w:ascii="Verdana" w:eastAsia="Times New Roman" w:hAnsi="Verdana" w:cs="Times New Roman"/>
                <w:sz w:val="17"/>
                <w:szCs w:val="17"/>
              </w:rPr>
              <w:t>3,0</w:t>
            </w:r>
          </w:p>
        </w:tc>
      </w:tr>
      <w:tr w:rsidR="00147F52" w:rsidRPr="00147F52" w14:paraId="2C65829D"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hideMark/>
          </w:tcPr>
          <w:p w14:paraId="0C5C9749" w14:textId="504B9540" w:rsidR="00BE0C4A" w:rsidRPr="00147F52" w:rsidRDefault="00BE0C4A" w:rsidP="00BE0C4A">
            <w:pPr>
              <w:spacing w:before="100" w:beforeAutospacing="1" w:after="100" w:afterAutospacing="1" w:line="240" w:lineRule="auto"/>
              <w:rPr>
                <w:rFonts w:ascii="Verdana" w:eastAsia="Times New Roman" w:hAnsi="Verdana" w:cs="Times New Roman"/>
                <w:sz w:val="17"/>
                <w:szCs w:val="17"/>
              </w:rPr>
            </w:pPr>
            <w:r w:rsidRPr="00147F52">
              <w:rPr>
                <w:rFonts w:ascii="Verdana" w:eastAsia="Times New Roman" w:hAnsi="Verdana" w:cs="Times New Roman"/>
                <w:sz w:val="17"/>
                <w:szCs w:val="17"/>
              </w:rPr>
              <w:t>Puissance calorifique (kW)</w:t>
            </w:r>
          </w:p>
        </w:tc>
        <w:tc>
          <w:tcPr>
            <w:tcW w:w="1926" w:type="pct"/>
            <w:tcBorders>
              <w:top w:val="single" w:sz="6" w:space="0" w:color="000000"/>
              <w:left w:val="single" w:sz="6" w:space="0" w:color="000000"/>
              <w:bottom w:val="single" w:sz="6" w:space="0" w:color="000000"/>
              <w:right w:val="single" w:sz="6" w:space="0" w:color="000000"/>
            </w:tcBorders>
            <w:vAlign w:val="center"/>
            <w:hideMark/>
          </w:tcPr>
          <w:p w14:paraId="5724733B" w14:textId="09A8FD0B" w:rsidR="00BE0C4A" w:rsidRPr="00147F52" w:rsidRDefault="00960A55" w:rsidP="00BE0C4A">
            <w:pPr>
              <w:spacing w:before="100" w:beforeAutospacing="1" w:after="100" w:afterAutospacing="1" w:line="240" w:lineRule="auto"/>
              <w:jc w:val="center"/>
              <w:rPr>
                <w:rFonts w:ascii="Verdana" w:eastAsia="Times New Roman" w:hAnsi="Verdana" w:cs="Times New Roman"/>
                <w:sz w:val="17"/>
                <w:szCs w:val="17"/>
              </w:rPr>
            </w:pPr>
            <w:r w:rsidRPr="00147F52">
              <w:rPr>
                <w:rFonts w:ascii="Verdana" w:eastAsia="Times New Roman" w:hAnsi="Verdana" w:cs="Times New Roman"/>
                <w:sz w:val="17"/>
                <w:szCs w:val="17"/>
              </w:rPr>
              <w:t xml:space="preserve">1,3 </w:t>
            </w:r>
            <w:r w:rsidR="00BE0C4A" w:rsidRPr="00147F52">
              <w:rPr>
                <w:rFonts w:ascii="Verdana" w:eastAsia="Times New Roman" w:hAnsi="Verdana" w:cs="Times New Roman"/>
                <w:sz w:val="17"/>
                <w:szCs w:val="17"/>
              </w:rPr>
              <w:t xml:space="preserve">/ </w:t>
            </w:r>
            <w:r w:rsidRPr="00147F52">
              <w:rPr>
                <w:rFonts w:ascii="Verdana" w:eastAsia="Times New Roman" w:hAnsi="Verdana" w:cs="Times New Roman"/>
                <w:sz w:val="17"/>
                <w:szCs w:val="17"/>
              </w:rPr>
              <w:t>3,0</w:t>
            </w:r>
            <w:r w:rsidR="00101590" w:rsidRPr="00147F52">
              <w:rPr>
                <w:rFonts w:ascii="Verdana" w:eastAsia="Times New Roman" w:hAnsi="Verdana" w:cs="Times New Roman"/>
                <w:sz w:val="17"/>
                <w:szCs w:val="17"/>
              </w:rPr>
              <w:t xml:space="preserve"> </w:t>
            </w:r>
            <w:r w:rsidR="00BE0C4A" w:rsidRPr="00147F52">
              <w:rPr>
                <w:rFonts w:ascii="Verdana" w:eastAsia="Times New Roman" w:hAnsi="Verdana" w:cs="Times New Roman"/>
                <w:sz w:val="17"/>
                <w:szCs w:val="17"/>
              </w:rPr>
              <w:t xml:space="preserve">/ </w:t>
            </w:r>
            <w:r w:rsidRPr="00147F52">
              <w:rPr>
                <w:rFonts w:ascii="Verdana" w:eastAsia="Times New Roman" w:hAnsi="Verdana" w:cs="Times New Roman"/>
                <w:sz w:val="17"/>
                <w:szCs w:val="17"/>
              </w:rPr>
              <w:t>4,0</w:t>
            </w:r>
          </w:p>
        </w:tc>
      </w:tr>
      <w:tr w:rsidR="00147F52" w:rsidRPr="00147F52" w14:paraId="2AF480F3"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4D509541" w14:textId="1F060B5C" w:rsidR="00BE0C4A" w:rsidRPr="00147F52" w:rsidRDefault="00BE0C4A" w:rsidP="00BE0C4A">
            <w:pPr>
              <w:spacing w:before="100" w:beforeAutospacing="1" w:after="100" w:afterAutospacing="1" w:line="240" w:lineRule="auto"/>
              <w:rPr>
                <w:rFonts w:ascii="Verdana" w:eastAsia="Times New Roman" w:hAnsi="Verdana" w:cs="Times New Roman"/>
                <w:sz w:val="17"/>
                <w:szCs w:val="17"/>
                <w:lang w:val="fr-FR"/>
              </w:rPr>
            </w:pPr>
            <w:r w:rsidRPr="00147F52">
              <w:rPr>
                <w:rFonts w:ascii="Verdana" w:eastAsia="Times New Roman" w:hAnsi="Verdana" w:cs="Times New Roman"/>
                <w:sz w:val="17"/>
                <w:szCs w:val="17"/>
                <w:lang w:val="fr-FR"/>
              </w:rPr>
              <w:t>Puissance absorbée en froid (kW)</w:t>
            </w:r>
          </w:p>
        </w:tc>
        <w:tc>
          <w:tcPr>
            <w:tcW w:w="1926" w:type="pct"/>
            <w:tcBorders>
              <w:top w:val="single" w:sz="6" w:space="0" w:color="000000"/>
              <w:left w:val="single" w:sz="6" w:space="0" w:color="000000"/>
              <w:bottom w:val="single" w:sz="6" w:space="0" w:color="000000"/>
              <w:right w:val="single" w:sz="6" w:space="0" w:color="000000"/>
            </w:tcBorders>
            <w:vAlign w:val="center"/>
          </w:tcPr>
          <w:p w14:paraId="277ABEC0" w14:textId="2157C331" w:rsidR="00BE0C4A" w:rsidRPr="00147F52" w:rsidRDefault="00BE0C4A" w:rsidP="00BE0C4A">
            <w:pPr>
              <w:spacing w:before="100" w:beforeAutospacing="1" w:after="100" w:afterAutospacing="1" w:line="240" w:lineRule="auto"/>
              <w:jc w:val="center"/>
              <w:rPr>
                <w:rFonts w:ascii="Verdana" w:eastAsia="Times New Roman" w:hAnsi="Verdana" w:cs="Times New Roman"/>
                <w:sz w:val="17"/>
                <w:szCs w:val="17"/>
              </w:rPr>
            </w:pPr>
            <w:r w:rsidRPr="00147F52">
              <w:rPr>
                <w:rFonts w:ascii="Verdana" w:eastAsia="Times New Roman" w:hAnsi="Verdana" w:cs="Times New Roman"/>
                <w:sz w:val="17"/>
                <w:szCs w:val="17"/>
              </w:rPr>
              <w:t>0,</w:t>
            </w:r>
            <w:r w:rsidR="00960A55" w:rsidRPr="00147F52">
              <w:rPr>
                <w:rFonts w:ascii="Verdana" w:eastAsia="Times New Roman" w:hAnsi="Verdana" w:cs="Times New Roman"/>
                <w:sz w:val="17"/>
                <w:szCs w:val="17"/>
              </w:rPr>
              <w:t>67</w:t>
            </w:r>
          </w:p>
        </w:tc>
      </w:tr>
      <w:tr w:rsidR="00147F52" w:rsidRPr="00147F52" w14:paraId="11023C67"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0103C2C6" w14:textId="587EAD1A" w:rsidR="00BE0C4A" w:rsidRPr="00147F52" w:rsidRDefault="00BE0C4A" w:rsidP="00BE0C4A">
            <w:pPr>
              <w:spacing w:before="100" w:beforeAutospacing="1" w:after="100" w:afterAutospacing="1" w:line="240" w:lineRule="auto"/>
              <w:rPr>
                <w:rFonts w:ascii="Verdana" w:eastAsia="Times New Roman" w:hAnsi="Verdana" w:cs="Times New Roman"/>
                <w:sz w:val="17"/>
                <w:szCs w:val="17"/>
                <w:lang w:val="fr-FR"/>
              </w:rPr>
            </w:pPr>
            <w:r w:rsidRPr="00147F52">
              <w:rPr>
                <w:rFonts w:ascii="Verdana" w:eastAsia="Times New Roman" w:hAnsi="Verdana" w:cs="Times New Roman"/>
                <w:sz w:val="17"/>
                <w:szCs w:val="17"/>
                <w:lang w:val="fr-FR"/>
              </w:rPr>
              <w:t>Puissance absorbée en chaud (kW)</w:t>
            </w:r>
          </w:p>
        </w:tc>
        <w:tc>
          <w:tcPr>
            <w:tcW w:w="1926" w:type="pct"/>
            <w:tcBorders>
              <w:top w:val="single" w:sz="6" w:space="0" w:color="000000"/>
              <w:left w:val="single" w:sz="6" w:space="0" w:color="000000"/>
              <w:bottom w:val="single" w:sz="6" w:space="0" w:color="000000"/>
              <w:right w:val="single" w:sz="6" w:space="0" w:color="000000"/>
            </w:tcBorders>
            <w:vAlign w:val="center"/>
          </w:tcPr>
          <w:p w14:paraId="0853C6E7" w14:textId="15AEF68C" w:rsidR="00BE0C4A" w:rsidRPr="00147F52" w:rsidRDefault="00BE0C4A" w:rsidP="00BE0C4A">
            <w:pPr>
              <w:spacing w:before="100" w:beforeAutospacing="1" w:after="100" w:afterAutospacing="1" w:line="240" w:lineRule="auto"/>
              <w:jc w:val="center"/>
              <w:rPr>
                <w:rFonts w:ascii="Verdana" w:eastAsia="Times New Roman" w:hAnsi="Verdana" w:cs="Times New Roman"/>
                <w:sz w:val="17"/>
                <w:szCs w:val="17"/>
              </w:rPr>
            </w:pPr>
            <w:r w:rsidRPr="00147F52">
              <w:rPr>
                <w:rFonts w:ascii="Verdana" w:eastAsia="Times New Roman" w:hAnsi="Verdana" w:cs="Times New Roman"/>
                <w:sz w:val="17"/>
                <w:szCs w:val="17"/>
              </w:rPr>
              <w:t>0,</w:t>
            </w:r>
            <w:r w:rsidR="00960A55" w:rsidRPr="00147F52">
              <w:rPr>
                <w:rFonts w:ascii="Verdana" w:eastAsia="Times New Roman" w:hAnsi="Verdana" w:cs="Times New Roman"/>
                <w:sz w:val="17"/>
                <w:szCs w:val="17"/>
              </w:rPr>
              <w:t>69</w:t>
            </w:r>
          </w:p>
        </w:tc>
      </w:tr>
      <w:tr w:rsidR="00147F52" w:rsidRPr="00147F52" w14:paraId="044A56AF"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1DD3E80A" w14:textId="7CA6D630" w:rsidR="00BE0C4A" w:rsidRPr="00147F52" w:rsidRDefault="00BE0C4A" w:rsidP="00BE0C4A">
            <w:pPr>
              <w:spacing w:before="100" w:beforeAutospacing="1" w:after="100" w:afterAutospacing="1" w:line="240" w:lineRule="auto"/>
              <w:rPr>
                <w:rFonts w:ascii="Verdana" w:eastAsia="Times New Roman" w:hAnsi="Verdana" w:cs="Times New Roman"/>
                <w:sz w:val="17"/>
                <w:szCs w:val="17"/>
                <w:lang w:val="fr-FR"/>
              </w:rPr>
            </w:pPr>
            <w:r w:rsidRPr="00147F52">
              <w:rPr>
                <w:rFonts w:ascii="Verdana" w:eastAsia="Times New Roman" w:hAnsi="Verdana" w:cs="Times New Roman"/>
                <w:sz w:val="17"/>
                <w:szCs w:val="17"/>
                <w:lang w:val="fr-FR"/>
              </w:rPr>
              <w:t>EER / COP nominale</w:t>
            </w:r>
          </w:p>
        </w:tc>
        <w:tc>
          <w:tcPr>
            <w:tcW w:w="1926" w:type="pct"/>
            <w:tcBorders>
              <w:top w:val="single" w:sz="6" w:space="0" w:color="000000"/>
              <w:left w:val="single" w:sz="6" w:space="0" w:color="000000"/>
              <w:bottom w:val="single" w:sz="6" w:space="0" w:color="000000"/>
              <w:right w:val="single" w:sz="6" w:space="0" w:color="000000"/>
            </w:tcBorders>
            <w:vAlign w:val="center"/>
          </w:tcPr>
          <w:p w14:paraId="657994B2" w14:textId="11364B42" w:rsidR="00BE0C4A" w:rsidRPr="00147F52" w:rsidRDefault="00960A55" w:rsidP="00BE0C4A">
            <w:pPr>
              <w:spacing w:before="100" w:beforeAutospacing="1" w:after="100" w:afterAutospacing="1" w:line="240" w:lineRule="auto"/>
              <w:jc w:val="center"/>
              <w:rPr>
                <w:rFonts w:ascii="Verdana" w:eastAsia="Times New Roman" w:hAnsi="Verdana" w:cs="Times New Roman"/>
                <w:sz w:val="17"/>
                <w:szCs w:val="17"/>
              </w:rPr>
            </w:pPr>
            <w:r w:rsidRPr="00147F52">
              <w:rPr>
                <w:rFonts w:ascii="Verdana" w:eastAsia="Times New Roman" w:hAnsi="Verdana" w:cs="Times New Roman"/>
                <w:sz w:val="17"/>
                <w:szCs w:val="17"/>
              </w:rPr>
              <w:t>3,71</w:t>
            </w:r>
            <w:r w:rsidR="00BE0C4A" w:rsidRPr="00147F52">
              <w:rPr>
                <w:rFonts w:ascii="Verdana" w:eastAsia="Times New Roman" w:hAnsi="Verdana" w:cs="Times New Roman"/>
                <w:sz w:val="17"/>
                <w:szCs w:val="17"/>
              </w:rPr>
              <w:t xml:space="preserve"> / </w:t>
            </w:r>
            <w:r w:rsidR="00101590" w:rsidRPr="00147F52">
              <w:rPr>
                <w:rFonts w:ascii="Verdana" w:eastAsia="Times New Roman" w:hAnsi="Verdana" w:cs="Times New Roman"/>
                <w:sz w:val="17"/>
                <w:szCs w:val="17"/>
              </w:rPr>
              <w:t>4,</w:t>
            </w:r>
            <w:r w:rsidRPr="00147F52">
              <w:rPr>
                <w:rFonts w:ascii="Verdana" w:eastAsia="Times New Roman" w:hAnsi="Verdana" w:cs="Times New Roman"/>
                <w:sz w:val="17"/>
                <w:szCs w:val="17"/>
              </w:rPr>
              <w:t>36</w:t>
            </w:r>
          </w:p>
        </w:tc>
      </w:tr>
      <w:tr w:rsidR="00147F52" w:rsidRPr="00147F52" w14:paraId="0AF62C21"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32EC237C" w14:textId="29B2E9ED" w:rsidR="00BE0C4A" w:rsidRPr="00147F52" w:rsidRDefault="00BE0C4A" w:rsidP="00BE0C4A">
            <w:pPr>
              <w:spacing w:before="100" w:beforeAutospacing="1" w:after="100" w:afterAutospacing="1" w:line="240" w:lineRule="auto"/>
              <w:rPr>
                <w:rFonts w:ascii="Verdana" w:eastAsia="Times New Roman" w:hAnsi="Verdana" w:cs="Times New Roman"/>
                <w:sz w:val="17"/>
                <w:szCs w:val="17"/>
                <w:lang w:val="fr-FR"/>
              </w:rPr>
            </w:pPr>
            <w:r w:rsidRPr="00147F52">
              <w:rPr>
                <w:rFonts w:ascii="Verdana" w:eastAsia="Times New Roman" w:hAnsi="Verdana" w:cs="Times New Roman"/>
                <w:sz w:val="17"/>
                <w:szCs w:val="17"/>
                <w:lang w:val="fr-FR"/>
              </w:rPr>
              <w:t>SEER / SCOP</w:t>
            </w:r>
          </w:p>
        </w:tc>
        <w:tc>
          <w:tcPr>
            <w:tcW w:w="1926" w:type="pct"/>
            <w:tcBorders>
              <w:top w:val="single" w:sz="6" w:space="0" w:color="000000"/>
              <w:left w:val="single" w:sz="6" w:space="0" w:color="000000"/>
              <w:bottom w:val="single" w:sz="6" w:space="0" w:color="000000"/>
              <w:right w:val="single" w:sz="6" w:space="0" w:color="000000"/>
            </w:tcBorders>
            <w:vAlign w:val="center"/>
          </w:tcPr>
          <w:p w14:paraId="281A1075" w14:textId="076C136A" w:rsidR="00BE0C4A" w:rsidRPr="00147F52" w:rsidRDefault="00960A55" w:rsidP="00BE0C4A">
            <w:pPr>
              <w:spacing w:before="100" w:beforeAutospacing="1" w:after="100" w:afterAutospacing="1" w:line="240" w:lineRule="auto"/>
              <w:jc w:val="center"/>
              <w:rPr>
                <w:rFonts w:ascii="Verdana" w:eastAsia="Times New Roman" w:hAnsi="Verdana" w:cs="Times New Roman"/>
                <w:sz w:val="17"/>
                <w:szCs w:val="17"/>
              </w:rPr>
            </w:pPr>
            <w:r w:rsidRPr="00147F52">
              <w:rPr>
                <w:rFonts w:ascii="Verdana" w:eastAsia="Times New Roman" w:hAnsi="Verdana" w:cs="Times New Roman"/>
                <w:sz w:val="17"/>
                <w:szCs w:val="17"/>
              </w:rPr>
              <w:t>6,</w:t>
            </w:r>
            <w:r w:rsidR="00BE0C4A" w:rsidRPr="00147F52">
              <w:rPr>
                <w:rFonts w:ascii="Verdana" w:eastAsia="Times New Roman" w:hAnsi="Verdana" w:cs="Times New Roman"/>
                <w:sz w:val="17"/>
                <w:szCs w:val="17"/>
              </w:rPr>
              <w:t>9</w:t>
            </w:r>
            <w:r w:rsidRPr="00147F52">
              <w:rPr>
                <w:rFonts w:ascii="Verdana" w:eastAsia="Times New Roman" w:hAnsi="Verdana" w:cs="Times New Roman"/>
                <w:sz w:val="17"/>
                <w:szCs w:val="17"/>
              </w:rPr>
              <w:t>0</w:t>
            </w:r>
            <w:r w:rsidR="00BE0C4A" w:rsidRPr="00147F52">
              <w:rPr>
                <w:rFonts w:ascii="Verdana" w:eastAsia="Times New Roman" w:hAnsi="Verdana" w:cs="Times New Roman"/>
                <w:sz w:val="17"/>
                <w:szCs w:val="17"/>
              </w:rPr>
              <w:t xml:space="preserve"> / </w:t>
            </w:r>
            <w:r w:rsidRPr="00147F52">
              <w:rPr>
                <w:rFonts w:ascii="Verdana" w:eastAsia="Times New Roman" w:hAnsi="Verdana" w:cs="Times New Roman"/>
                <w:sz w:val="17"/>
                <w:szCs w:val="17"/>
              </w:rPr>
              <w:t>4,60</w:t>
            </w:r>
          </w:p>
        </w:tc>
      </w:tr>
      <w:tr w:rsidR="00147F52" w:rsidRPr="00147F52" w14:paraId="711AF67D"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21079660" w14:textId="07DE0BDC" w:rsidR="00BE0C4A" w:rsidRPr="00147F52" w:rsidRDefault="00BE0C4A" w:rsidP="00BE0C4A">
            <w:pPr>
              <w:spacing w:before="100" w:beforeAutospacing="1" w:after="100" w:afterAutospacing="1" w:line="240" w:lineRule="auto"/>
              <w:rPr>
                <w:rFonts w:ascii="Verdana" w:eastAsia="Times New Roman" w:hAnsi="Verdana" w:cs="Times New Roman"/>
                <w:sz w:val="17"/>
                <w:szCs w:val="17"/>
                <w:lang w:val="fr-FR"/>
              </w:rPr>
            </w:pPr>
            <w:r w:rsidRPr="00147F52">
              <w:rPr>
                <w:rFonts w:ascii="Verdana" w:eastAsia="Times New Roman" w:hAnsi="Verdana" w:cs="Times New Roman"/>
                <w:sz w:val="17"/>
                <w:szCs w:val="17"/>
                <w:lang w:val="fr-FR"/>
              </w:rPr>
              <w:t>Débit d’air (m³/h)</w:t>
            </w:r>
          </w:p>
        </w:tc>
        <w:tc>
          <w:tcPr>
            <w:tcW w:w="1926" w:type="pct"/>
            <w:tcBorders>
              <w:top w:val="single" w:sz="6" w:space="0" w:color="000000"/>
              <w:left w:val="single" w:sz="6" w:space="0" w:color="000000"/>
              <w:bottom w:val="single" w:sz="6" w:space="0" w:color="000000"/>
              <w:right w:val="single" w:sz="6" w:space="0" w:color="000000"/>
            </w:tcBorders>
            <w:vAlign w:val="center"/>
          </w:tcPr>
          <w:p w14:paraId="3B20B70B" w14:textId="4B881655" w:rsidR="00BE0C4A" w:rsidRPr="00147F52" w:rsidRDefault="00BE0C4A" w:rsidP="00BE0C4A">
            <w:pPr>
              <w:spacing w:before="100" w:beforeAutospacing="1" w:after="100" w:afterAutospacing="1" w:line="240" w:lineRule="auto"/>
              <w:jc w:val="center"/>
              <w:rPr>
                <w:rFonts w:ascii="Verdana" w:eastAsia="Times New Roman" w:hAnsi="Verdana" w:cs="Times New Roman"/>
                <w:sz w:val="17"/>
                <w:szCs w:val="17"/>
              </w:rPr>
            </w:pPr>
            <w:r w:rsidRPr="00147F52">
              <w:rPr>
                <w:rFonts w:ascii="Verdana" w:eastAsia="Times New Roman" w:hAnsi="Verdana" w:cs="Times New Roman"/>
                <w:sz w:val="17"/>
                <w:szCs w:val="17"/>
              </w:rPr>
              <w:t>2</w:t>
            </w:r>
            <w:r w:rsidR="006D36A9" w:rsidRPr="00147F52">
              <w:rPr>
                <w:rFonts w:ascii="Verdana" w:eastAsia="Times New Roman" w:hAnsi="Verdana" w:cs="Times New Roman"/>
                <w:sz w:val="17"/>
                <w:szCs w:val="17"/>
              </w:rPr>
              <w:t>52</w:t>
            </w:r>
            <w:r w:rsidRPr="00147F52">
              <w:rPr>
                <w:rFonts w:ascii="Verdana" w:eastAsia="Times New Roman" w:hAnsi="Verdana" w:cs="Times New Roman"/>
                <w:sz w:val="17"/>
                <w:szCs w:val="17"/>
              </w:rPr>
              <w:t xml:space="preserve"> / </w:t>
            </w:r>
            <w:r w:rsidR="006D36A9" w:rsidRPr="00147F52">
              <w:rPr>
                <w:rFonts w:ascii="Verdana" w:eastAsia="Times New Roman" w:hAnsi="Verdana" w:cs="Times New Roman"/>
                <w:sz w:val="17"/>
                <w:szCs w:val="17"/>
              </w:rPr>
              <w:t>348</w:t>
            </w:r>
            <w:r w:rsidRPr="00147F52">
              <w:rPr>
                <w:rFonts w:ascii="Verdana" w:eastAsia="Times New Roman" w:hAnsi="Verdana" w:cs="Times New Roman"/>
                <w:sz w:val="17"/>
                <w:szCs w:val="17"/>
              </w:rPr>
              <w:t xml:space="preserve"> / </w:t>
            </w:r>
            <w:r w:rsidR="006D36A9" w:rsidRPr="00147F52">
              <w:rPr>
                <w:rFonts w:ascii="Verdana" w:eastAsia="Times New Roman" w:hAnsi="Verdana" w:cs="Times New Roman"/>
                <w:sz w:val="17"/>
                <w:szCs w:val="17"/>
              </w:rPr>
              <w:t>462</w:t>
            </w:r>
            <w:r w:rsidRPr="00147F52">
              <w:rPr>
                <w:rFonts w:ascii="Verdana" w:eastAsia="Times New Roman" w:hAnsi="Verdana" w:cs="Times New Roman"/>
                <w:sz w:val="17"/>
                <w:szCs w:val="17"/>
              </w:rPr>
              <w:t xml:space="preserve"> / </w:t>
            </w:r>
            <w:r w:rsidR="006D36A9" w:rsidRPr="00147F52">
              <w:rPr>
                <w:rFonts w:ascii="Verdana" w:eastAsia="Times New Roman" w:hAnsi="Verdana" w:cs="Times New Roman"/>
                <w:sz w:val="17"/>
                <w:szCs w:val="17"/>
              </w:rPr>
              <w:t>582</w:t>
            </w:r>
          </w:p>
        </w:tc>
      </w:tr>
      <w:tr w:rsidR="00147F52" w:rsidRPr="00147F52" w14:paraId="26C32605"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326EFCEB" w14:textId="73FEAB92" w:rsidR="00BE0C4A" w:rsidRPr="00147F52" w:rsidRDefault="00BE0C4A" w:rsidP="00BE0C4A">
            <w:pPr>
              <w:spacing w:before="100" w:beforeAutospacing="1" w:after="100" w:afterAutospacing="1" w:line="240" w:lineRule="auto"/>
              <w:rPr>
                <w:rFonts w:ascii="Verdana" w:eastAsia="Times New Roman" w:hAnsi="Verdana" w:cs="Times New Roman"/>
                <w:sz w:val="17"/>
                <w:szCs w:val="17"/>
                <w:lang w:val="fr-FR"/>
              </w:rPr>
            </w:pPr>
            <w:r w:rsidRPr="00147F52">
              <w:rPr>
                <w:rFonts w:ascii="Verdana" w:eastAsia="Times New Roman" w:hAnsi="Verdana" w:cs="Times New Roman"/>
                <w:sz w:val="17"/>
                <w:szCs w:val="17"/>
                <w:lang w:val="fr-FR"/>
              </w:rPr>
              <w:t>Niveau de Pression sonore dB(A)</w:t>
            </w:r>
          </w:p>
        </w:tc>
        <w:tc>
          <w:tcPr>
            <w:tcW w:w="1926" w:type="pct"/>
            <w:tcBorders>
              <w:top w:val="single" w:sz="6" w:space="0" w:color="000000"/>
              <w:left w:val="single" w:sz="6" w:space="0" w:color="000000"/>
              <w:bottom w:val="single" w:sz="6" w:space="0" w:color="000000"/>
              <w:right w:val="single" w:sz="6" w:space="0" w:color="000000"/>
            </w:tcBorders>
            <w:vAlign w:val="center"/>
          </w:tcPr>
          <w:p w14:paraId="66E97F3D" w14:textId="29218221" w:rsidR="00BE0C4A" w:rsidRPr="00147F52" w:rsidRDefault="00BE0C4A" w:rsidP="00BE0C4A">
            <w:pPr>
              <w:spacing w:before="100" w:beforeAutospacing="1" w:after="100" w:afterAutospacing="1" w:line="240" w:lineRule="auto"/>
              <w:jc w:val="center"/>
              <w:rPr>
                <w:rFonts w:ascii="Verdana" w:eastAsia="Times New Roman" w:hAnsi="Verdana" w:cs="Times New Roman"/>
                <w:sz w:val="17"/>
                <w:szCs w:val="17"/>
              </w:rPr>
            </w:pPr>
            <w:r w:rsidRPr="00147F52">
              <w:rPr>
                <w:rFonts w:ascii="Verdana" w:eastAsia="Times New Roman" w:hAnsi="Verdana" w:cs="Times New Roman"/>
                <w:sz w:val="17"/>
                <w:szCs w:val="17"/>
              </w:rPr>
              <w:t>19 / 2</w:t>
            </w:r>
            <w:r w:rsidR="006D36A9" w:rsidRPr="00147F52">
              <w:rPr>
                <w:rFonts w:ascii="Verdana" w:eastAsia="Times New Roman" w:hAnsi="Verdana" w:cs="Times New Roman"/>
                <w:sz w:val="17"/>
                <w:szCs w:val="17"/>
              </w:rPr>
              <w:t>6</w:t>
            </w:r>
            <w:r w:rsidRPr="00147F52">
              <w:rPr>
                <w:rFonts w:ascii="Verdana" w:eastAsia="Times New Roman" w:hAnsi="Verdana" w:cs="Times New Roman"/>
                <w:sz w:val="17"/>
                <w:szCs w:val="17"/>
              </w:rPr>
              <w:t xml:space="preserve"> / </w:t>
            </w:r>
            <w:r w:rsidR="00C64206" w:rsidRPr="00147F52">
              <w:rPr>
                <w:rFonts w:ascii="Verdana" w:eastAsia="Times New Roman" w:hAnsi="Verdana" w:cs="Times New Roman"/>
                <w:sz w:val="17"/>
                <w:szCs w:val="17"/>
              </w:rPr>
              <w:t>3</w:t>
            </w:r>
            <w:r w:rsidR="006D36A9" w:rsidRPr="00147F52">
              <w:rPr>
                <w:rFonts w:ascii="Verdana" w:eastAsia="Times New Roman" w:hAnsi="Verdana" w:cs="Times New Roman"/>
                <w:sz w:val="17"/>
                <w:szCs w:val="17"/>
              </w:rPr>
              <w:t>3</w:t>
            </w:r>
            <w:r w:rsidRPr="00147F52">
              <w:rPr>
                <w:rFonts w:ascii="Verdana" w:eastAsia="Times New Roman" w:hAnsi="Verdana" w:cs="Times New Roman"/>
                <w:sz w:val="17"/>
                <w:szCs w:val="17"/>
              </w:rPr>
              <w:t xml:space="preserve"> / 4</w:t>
            </w:r>
            <w:r w:rsidR="006D36A9" w:rsidRPr="00147F52">
              <w:rPr>
                <w:rFonts w:ascii="Verdana" w:eastAsia="Times New Roman" w:hAnsi="Verdana" w:cs="Times New Roman"/>
                <w:sz w:val="17"/>
                <w:szCs w:val="17"/>
              </w:rPr>
              <w:t>0</w:t>
            </w:r>
          </w:p>
        </w:tc>
      </w:tr>
      <w:tr w:rsidR="00147F52" w:rsidRPr="00147F52" w14:paraId="19BDDE30"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27966602" w14:textId="2556BF2F" w:rsidR="00BE0C4A" w:rsidRPr="00147F52" w:rsidRDefault="00BE0C4A" w:rsidP="00BE0C4A">
            <w:pPr>
              <w:spacing w:before="100" w:beforeAutospacing="1" w:after="100" w:afterAutospacing="1" w:line="240" w:lineRule="auto"/>
              <w:rPr>
                <w:rFonts w:ascii="Verdana" w:eastAsia="Times New Roman" w:hAnsi="Verdana" w:cs="Times New Roman"/>
                <w:sz w:val="17"/>
                <w:szCs w:val="17"/>
                <w:lang w:val="fr-FR"/>
              </w:rPr>
            </w:pPr>
            <w:r w:rsidRPr="00147F52">
              <w:rPr>
                <w:rFonts w:ascii="Verdana" w:eastAsia="Times New Roman" w:hAnsi="Verdana" w:cs="Times New Roman"/>
                <w:sz w:val="17"/>
                <w:szCs w:val="17"/>
                <w:lang w:val="fr-FR"/>
              </w:rPr>
              <w:t>Niveau de Puissance sonore dB(A)</w:t>
            </w:r>
          </w:p>
        </w:tc>
        <w:tc>
          <w:tcPr>
            <w:tcW w:w="1926" w:type="pct"/>
            <w:tcBorders>
              <w:top w:val="single" w:sz="6" w:space="0" w:color="000000"/>
              <w:left w:val="single" w:sz="6" w:space="0" w:color="000000"/>
              <w:bottom w:val="single" w:sz="6" w:space="0" w:color="000000"/>
              <w:right w:val="single" w:sz="6" w:space="0" w:color="000000"/>
            </w:tcBorders>
            <w:vAlign w:val="center"/>
          </w:tcPr>
          <w:p w14:paraId="4FD42C8C" w14:textId="32D56D9A" w:rsidR="00BE0C4A" w:rsidRPr="00147F52" w:rsidRDefault="00BE0C4A" w:rsidP="00BE0C4A">
            <w:pPr>
              <w:spacing w:before="100" w:beforeAutospacing="1" w:after="100" w:afterAutospacing="1" w:line="240" w:lineRule="auto"/>
              <w:jc w:val="center"/>
              <w:rPr>
                <w:rFonts w:ascii="Verdana" w:eastAsia="Times New Roman" w:hAnsi="Verdana" w:cs="Times New Roman"/>
                <w:sz w:val="17"/>
                <w:szCs w:val="17"/>
              </w:rPr>
            </w:pPr>
            <w:r w:rsidRPr="00147F52">
              <w:rPr>
                <w:rFonts w:ascii="Verdana" w:eastAsia="Times New Roman" w:hAnsi="Verdana" w:cs="Times New Roman"/>
                <w:sz w:val="17"/>
                <w:szCs w:val="17"/>
              </w:rPr>
              <w:t>5</w:t>
            </w:r>
            <w:r w:rsidR="006D36A9" w:rsidRPr="00147F52">
              <w:rPr>
                <w:rFonts w:ascii="Verdana" w:eastAsia="Times New Roman" w:hAnsi="Verdana" w:cs="Times New Roman"/>
                <w:sz w:val="17"/>
                <w:szCs w:val="17"/>
              </w:rPr>
              <w:t>5</w:t>
            </w:r>
          </w:p>
        </w:tc>
      </w:tr>
      <w:tr w:rsidR="00147F52" w:rsidRPr="00147F52" w14:paraId="5B1F8B98"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24019D6C" w14:textId="22BAB991" w:rsidR="00BE0C4A" w:rsidRPr="00147F52" w:rsidRDefault="00BE0C4A" w:rsidP="00BE0C4A">
            <w:pPr>
              <w:spacing w:before="100" w:beforeAutospacing="1" w:after="100" w:afterAutospacing="1" w:line="240" w:lineRule="auto"/>
              <w:rPr>
                <w:rFonts w:ascii="Verdana" w:eastAsia="Times New Roman" w:hAnsi="Verdana" w:cs="Times New Roman"/>
                <w:sz w:val="17"/>
                <w:szCs w:val="17"/>
                <w:lang w:val="fr-FR"/>
              </w:rPr>
            </w:pPr>
            <w:r w:rsidRPr="00147F52">
              <w:rPr>
                <w:rFonts w:ascii="Verdana" w:eastAsia="Times New Roman" w:hAnsi="Verdana" w:cs="Times New Roman"/>
                <w:sz w:val="17"/>
                <w:szCs w:val="17"/>
              </w:rPr>
              <w:t xml:space="preserve">Encombrement </w:t>
            </w:r>
            <w:proofErr w:type="spellStart"/>
            <w:r w:rsidRPr="00147F52">
              <w:rPr>
                <w:rFonts w:ascii="Verdana" w:eastAsia="Times New Roman" w:hAnsi="Verdana" w:cs="Times New Roman"/>
                <w:sz w:val="17"/>
                <w:szCs w:val="17"/>
              </w:rPr>
              <w:t>HxLxP</w:t>
            </w:r>
            <w:proofErr w:type="spellEnd"/>
            <w:r w:rsidRPr="00147F52">
              <w:rPr>
                <w:rFonts w:ascii="Verdana" w:eastAsia="Times New Roman" w:hAnsi="Verdana" w:cs="Times New Roman"/>
                <w:sz w:val="17"/>
                <w:szCs w:val="17"/>
              </w:rPr>
              <w:t xml:space="preserve"> (mm)</w:t>
            </w:r>
          </w:p>
        </w:tc>
        <w:tc>
          <w:tcPr>
            <w:tcW w:w="1926" w:type="pct"/>
            <w:tcBorders>
              <w:top w:val="single" w:sz="6" w:space="0" w:color="000000"/>
              <w:left w:val="single" w:sz="6" w:space="0" w:color="000000"/>
              <w:bottom w:val="single" w:sz="6" w:space="0" w:color="000000"/>
              <w:right w:val="single" w:sz="6" w:space="0" w:color="000000"/>
            </w:tcBorders>
            <w:vAlign w:val="center"/>
          </w:tcPr>
          <w:p w14:paraId="6D0104BC" w14:textId="33DD2201" w:rsidR="00BE0C4A" w:rsidRPr="00147F52" w:rsidRDefault="00BE0C4A" w:rsidP="00BE0C4A">
            <w:pPr>
              <w:spacing w:before="100" w:beforeAutospacing="1" w:after="100" w:afterAutospacing="1" w:line="240" w:lineRule="auto"/>
              <w:jc w:val="center"/>
              <w:rPr>
                <w:rFonts w:ascii="Verdana" w:eastAsia="Times New Roman" w:hAnsi="Verdana" w:cs="Times New Roman"/>
                <w:sz w:val="17"/>
                <w:szCs w:val="17"/>
              </w:rPr>
            </w:pPr>
            <w:r w:rsidRPr="00147F52">
              <w:rPr>
                <w:rFonts w:ascii="Verdana" w:eastAsia="Times New Roman" w:hAnsi="Verdana" w:cs="Times New Roman"/>
                <w:sz w:val="17"/>
                <w:szCs w:val="17"/>
              </w:rPr>
              <w:t>28</w:t>
            </w:r>
            <w:r w:rsidR="006D36A9" w:rsidRPr="00147F52">
              <w:rPr>
                <w:rFonts w:ascii="Verdana" w:eastAsia="Times New Roman" w:hAnsi="Verdana" w:cs="Times New Roman"/>
                <w:sz w:val="17"/>
                <w:szCs w:val="17"/>
              </w:rPr>
              <w:t>6</w:t>
            </w:r>
            <w:r w:rsidRPr="00147F52">
              <w:rPr>
                <w:rFonts w:ascii="Verdana" w:eastAsia="Times New Roman" w:hAnsi="Verdana" w:cs="Times New Roman"/>
                <w:sz w:val="17"/>
                <w:szCs w:val="17"/>
              </w:rPr>
              <w:t xml:space="preserve"> x </w:t>
            </w:r>
            <w:r w:rsidR="006D36A9" w:rsidRPr="00147F52">
              <w:rPr>
                <w:rFonts w:ascii="Verdana" w:eastAsia="Times New Roman" w:hAnsi="Verdana" w:cs="Times New Roman"/>
                <w:sz w:val="17"/>
                <w:szCs w:val="17"/>
              </w:rPr>
              <w:t>770</w:t>
            </w:r>
            <w:r w:rsidRPr="00147F52">
              <w:rPr>
                <w:rFonts w:ascii="Verdana" w:eastAsia="Times New Roman" w:hAnsi="Verdana" w:cs="Times New Roman"/>
                <w:sz w:val="17"/>
                <w:szCs w:val="17"/>
              </w:rPr>
              <w:t xml:space="preserve"> x 2</w:t>
            </w:r>
            <w:r w:rsidR="006D36A9" w:rsidRPr="00147F52">
              <w:rPr>
                <w:rFonts w:ascii="Verdana" w:eastAsia="Times New Roman" w:hAnsi="Verdana" w:cs="Times New Roman"/>
                <w:sz w:val="17"/>
                <w:szCs w:val="17"/>
              </w:rPr>
              <w:t>25</w:t>
            </w:r>
          </w:p>
        </w:tc>
      </w:tr>
      <w:tr w:rsidR="00147F52" w:rsidRPr="00147F52" w14:paraId="0483F588" w14:textId="77777777" w:rsidTr="00A611E2">
        <w:tc>
          <w:tcPr>
            <w:tcW w:w="3074" w:type="pct"/>
            <w:tcBorders>
              <w:top w:val="single" w:sz="6" w:space="0" w:color="000000"/>
              <w:left w:val="single" w:sz="6" w:space="0" w:color="000000"/>
              <w:bottom w:val="single" w:sz="6" w:space="0" w:color="000000"/>
              <w:right w:val="single" w:sz="6" w:space="0" w:color="000000"/>
            </w:tcBorders>
            <w:vAlign w:val="center"/>
          </w:tcPr>
          <w:p w14:paraId="643B2440" w14:textId="49B4F663" w:rsidR="00BE0C4A" w:rsidRPr="00147F52" w:rsidRDefault="00BE0C4A" w:rsidP="00BE0C4A">
            <w:pPr>
              <w:spacing w:before="100" w:beforeAutospacing="1" w:after="100" w:afterAutospacing="1" w:line="240" w:lineRule="auto"/>
              <w:rPr>
                <w:rFonts w:ascii="Verdana" w:eastAsia="Times New Roman" w:hAnsi="Verdana" w:cs="Times New Roman"/>
                <w:sz w:val="17"/>
                <w:szCs w:val="17"/>
                <w:lang w:val="fr-FR"/>
              </w:rPr>
            </w:pPr>
            <w:r w:rsidRPr="00147F52">
              <w:rPr>
                <w:rFonts w:ascii="Verdana" w:eastAsia="Times New Roman" w:hAnsi="Verdana" w:cs="Times New Roman"/>
                <w:sz w:val="17"/>
                <w:szCs w:val="17"/>
              </w:rPr>
              <w:t>Poids de l’unité (kg)</w:t>
            </w:r>
          </w:p>
        </w:tc>
        <w:tc>
          <w:tcPr>
            <w:tcW w:w="1926" w:type="pct"/>
            <w:tcBorders>
              <w:top w:val="single" w:sz="6" w:space="0" w:color="000000"/>
              <w:left w:val="single" w:sz="6" w:space="0" w:color="000000"/>
              <w:bottom w:val="single" w:sz="6" w:space="0" w:color="000000"/>
              <w:right w:val="single" w:sz="6" w:space="0" w:color="000000"/>
            </w:tcBorders>
            <w:vAlign w:val="center"/>
          </w:tcPr>
          <w:p w14:paraId="4BEAA9E1" w14:textId="413C12FD" w:rsidR="00BE0C4A" w:rsidRPr="00147F52" w:rsidRDefault="00960A55" w:rsidP="00BE0C4A">
            <w:pPr>
              <w:spacing w:before="100" w:beforeAutospacing="1" w:after="100" w:afterAutospacing="1" w:line="240" w:lineRule="auto"/>
              <w:jc w:val="center"/>
              <w:rPr>
                <w:rFonts w:ascii="Verdana" w:eastAsia="Times New Roman" w:hAnsi="Verdana" w:cs="Times New Roman"/>
                <w:sz w:val="17"/>
                <w:szCs w:val="17"/>
              </w:rPr>
            </w:pPr>
            <w:r w:rsidRPr="00147F52">
              <w:rPr>
                <w:rFonts w:ascii="Verdana" w:eastAsia="Times New Roman" w:hAnsi="Verdana" w:cs="Times New Roman"/>
                <w:sz w:val="17"/>
                <w:szCs w:val="17"/>
              </w:rPr>
              <w:t>8,</w:t>
            </w:r>
            <w:r w:rsidR="00BE0C4A" w:rsidRPr="00147F52">
              <w:rPr>
                <w:rFonts w:ascii="Verdana" w:eastAsia="Times New Roman" w:hAnsi="Verdana" w:cs="Times New Roman"/>
                <w:sz w:val="17"/>
                <w:szCs w:val="17"/>
              </w:rPr>
              <w:t>5</w:t>
            </w:r>
          </w:p>
        </w:tc>
      </w:tr>
    </w:tbl>
    <w:p w14:paraId="556F1F3F" w14:textId="77777777" w:rsidR="00ED7268" w:rsidRPr="00147F52" w:rsidRDefault="00ED7268" w:rsidP="00ED7268">
      <w:pPr>
        <w:spacing w:before="100" w:beforeAutospacing="1" w:after="100" w:afterAutospacing="1" w:line="240" w:lineRule="auto"/>
        <w:rPr>
          <w:rFonts w:ascii="Times New Roman" w:eastAsia="Times New Roman" w:hAnsi="Times New Roman" w:cs="Times New Roman"/>
          <w:sz w:val="24"/>
          <w:szCs w:val="24"/>
          <w:lang w:val="fr-FR"/>
        </w:rPr>
      </w:pPr>
      <w:r w:rsidRPr="00147F52">
        <w:rPr>
          <w:rFonts w:ascii="Times New Roman" w:eastAsia="Times New Roman" w:hAnsi="Times New Roman" w:cs="Times New Roman"/>
          <w:sz w:val="20"/>
          <w:szCs w:val="24"/>
          <w:u w:val="single"/>
          <w:lang w:val="fr-FR"/>
        </w:rPr>
        <w:t>Conditions de mesures :</w:t>
      </w:r>
      <w:r w:rsidRPr="00147F52">
        <w:rPr>
          <w:rFonts w:ascii="Times New Roman" w:eastAsia="Times New Roman" w:hAnsi="Times New Roman" w:cs="Times New Roman"/>
          <w:sz w:val="20"/>
          <w:szCs w:val="24"/>
          <w:lang w:val="fr-FR"/>
        </w:rPr>
        <w:t xml:space="preserve"> </w:t>
      </w:r>
      <w:r w:rsidRPr="00147F52">
        <w:rPr>
          <w:rFonts w:ascii="Times New Roman" w:eastAsia="Times New Roman" w:hAnsi="Times New Roman" w:cs="Times New Roman"/>
          <w:sz w:val="24"/>
          <w:szCs w:val="24"/>
          <w:lang w:val="fr-FR"/>
        </w:rPr>
        <w:br/>
      </w:r>
      <w:r w:rsidRPr="00147F52">
        <w:rPr>
          <w:rFonts w:ascii="Times New Roman" w:eastAsia="Times New Roman" w:hAnsi="Times New Roman" w:cs="Times New Roman"/>
          <w:sz w:val="20"/>
          <w:szCs w:val="24"/>
          <w:lang w:val="fr-FR"/>
        </w:rPr>
        <w:t xml:space="preserve">ETE: 19°CBH/27°CBS intérieur, 35°CBS extérieur </w:t>
      </w:r>
      <w:r w:rsidRPr="00147F52">
        <w:rPr>
          <w:rFonts w:ascii="Times New Roman" w:eastAsia="Times New Roman" w:hAnsi="Times New Roman" w:cs="Times New Roman"/>
          <w:sz w:val="20"/>
          <w:szCs w:val="24"/>
          <w:lang w:val="fr-FR"/>
        </w:rPr>
        <w:br/>
        <w:t xml:space="preserve">HIVER: 20°CBS intérieur, 7°CBS / 6 °CBH extérieur </w:t>
      </w:r>
    </w:p>
    <w:p w14:paraId="230EA09C" w14:textId="77777777" w:rsidR="00ED7268" w:rsidRPr="00886A53" w:rsidRDefault="00ED7268" w:rsidP="00ED7268">
      <w:pPr>
        <w:spacing w:before="100" w:beforeAutospacing="1" w:after="100" w:afterAutospacing="1" w:line="240" w:lineRule="auto"/>
        <w:outlineLvl w:val="1"/>
        <w:rPr>
          <w:rFonts w:ascii="Times New Roman" w:eastAsia="Times New Roman" w:hAnsi="Times New Roman" w:cs="Times New Roman"/>
          <w:b/>
          <w:bCs/>
          <w:color w:val="00B050"/>
          <w:sz w:val="36"/>
          <w:szCs w:val="36"/>
          <w:lang w:val="fr-FR"/>
        </w:rPr>
      </w:pPr>
      <w:r w:rsidRPr="00154EC6">
        <w:rPr>
          <w:rFonts w:ascii="Times New Roman" w:eastAsia="Times New Roman" w:hAnsi="Times New Roman" w:cs="Times New Roman"/>
          <w:b/>
          <w:bCs/>
          <w:color w:val="00A0C6"/>
          <w:sz w:val="36"/>
          <w:szCs w:val="36"/>
          <w:lang w:val="fr-FR"/>
        </w:rPr>
        <w:lastRenderedPageBreak/>
        <w:t>3 - CIRCUIT FRIGORIFIQUE ET ELECTRIQUE</w:t>
      </w:r>
    </w:p>
    <w:p w14:paraId="033449A8" w14:textId="5569E382" w:rsidR="00ED7268" w:rsidRPr="00147F52" w:rsidRDefault="00ED7268" w:rsidP="00ED7268">
      <w:pPr>
        <w:spacing w:before="100" w:beforeAutospacing="1" w:after="100" w:afterAutospacing="1" w:line="240" w:lineRule="auto"/>
        <w:rPr>
          <w:rFonts w:ascii="Times New Roman" w:eastAsia="Times New Roman" w:hAnsi="Times New Roman" w:cs="Times New Roman"/>
          <w:sz w:val="24"/>
          <w:szCs w:val="24"/>
          <w:lang w:val="fr-FR"/>
        </w:rPr>
      </w:pPr>
      <w:r w:rsidRPr="00147F52">
        <w:rPr>
          <w:rFonts w:ascii="Times New Roman" w:eastAsia="Times New Roman" w:hAnsi="Times New Roman" w:cs="Times New Roman"/>
          <w:sz w:val="24"/>
          <w:szCs w:val="24"/>
          <w:lang w:val="fr-FR"/>
        </w:rPr>
        <w:t>Le raccordement entre l'unité extérieure et l'unité intérieure sera effectué avec des liaisons cuivre de faible diamètre (qualité frigorifique), isolées séparément.</w:t>
      </w:r>
      <w:r w:rsidRPr="00147F52">
        <w:rPr>
          <w:rFonts w:ascii="Times New Roman" w:eastAsia="Times New Roman" w:hAnsi="Times New Roman" w:cs="Times New Roman"/>
          <w:sz w:val="24"/>
          <w:szCs w:val="24"/>
          <w:lang w:val="fr-FR"/>
        </w:rPr>
        <w:br/>
        <w:t>La longueur maximale sera de 20m équivalent (entre unité extérieure et unité intérieure) dont 1</w:t>
      </w:r>
      <w:r w:rsidR="002C7220" w:rsidRPr="00147F52">
        <w:rPr>
          <w:rFonts w:ascii="Times New Roman" w:eastAsia="Times New Roman" w:hAnsi="Times New Roman" w:cs="Times New Roman"/>
          <w:sz w:val="24"/>
          <w:szCs w:val="24"/>
          <w:lang w:val="fr-FR"/>
        </w:rPr>
        <w:t>2</w:t>
      </w:r>
      <w:r w:rsidRPr="00147F52">
        <w:rPr>
          <w:rFonts w:ascii="Times New Roman" w:eastAsia="Times New Roman" w:hAnsi="Times New Roman" w:cs="Times New Roman"/>
          <w:sz w:val="24"/>
          <w:szCs w:val="24"/>
          <w:lang w:val="fr-FR"/>
        </w:rPr>
        <w:t xml:space="preserve">m de dénivelé. </w:t>
      </w:r>
      <w:r w:rsidRPr="00147F52">
        <w:rPr>
          <w:rFonts w:ascii="Times New Roman" w:eastAsia="Times New Roman" w:hAnsi="Times New Roman" w:cs="Times New Roman"/>
          <w:sz w:val="24"/>
          <w:szCs w:val="24"/>
          <w:lang w:val="fr-FR"/>
        </w:rPr>
        <w:br/>
        <w:t>L'unité extérieure sera alimentée en monophasé 230V/1 phase/50Hz. Elle sera protégée par un disjoncteur différentiel de calibre adapté.</w:t>
      </w:r>
      <w:r w:rsidRPr="00147F52">
        <w:rPr>
          <w:rFonts w:ascii="Times New Roman" w:eastAsia="Times New Roman" w:hAnsi="Times New Roman" w:cs="Times New Roman"/>
          <w:sz w:val="24"/>
          <w:szCs w:val="24"/>
          <w:lang w:val="fr-FR"/>
        </w:rPr>
        <w:br/>
        <w:t>Un câble 4x1,5mm², assurera la communication et l'alimentation de puissance entre les unités intérieure et extérieure.</w:t>
      </w:r>
    </w:p>
    <w:p w14:paraId="07FA625D" w14:textId="77777777" w:rsidR="00ED7268" w:rsidRPr="00154EC6" w:rsidRDefault="00ED7268" w:rsidP="00ED7268">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154EC6">
        <w:rPr>
          <w:rFonts w:ascii="Times New Roman" w:eastAsia="Times New Roman" w:hAnsi="Times New Roman" w:cs="Times New Roman"/>
          <w:b/>
          <w:bCs/>
          <w:color w:val="00A0C6"/>
          <w:sz w:val="36"/>
          <w:szCs w:val="36"/>
          <w:lang w:val="fr-FR"/>
        </w:rPr>
        <w:t>4 - REGULATION ET SECURITE</w:t>
      </w:r>
    </w:p>
    <w:p w14:paraId="2B9C4356" w14:textId="77777777" w:rsidR="00ED7268" w:rsidRPr="00147F52" w:rsidRDefault="00ED7268" w:rsidP="00ED7268">
      <w:pPr>
        <w:spacing w:before="100" w:beforeAutospacing="1" w:after="100" w:afterAutospacing="1" w:line="240" w:lineRule="auto"/>
        <w:rPr>
          <w:rFonts w:ascii="Times New Roman" w:eastAsia="Times New Roman" w:hAnsi="Times New Roman" w:cs="Times New Roman"/>
          <w:sz w:val="24"/>
          <w:szCs w:val="24"/>
          <w:lang w:val="fr-FR"/>
        </w:rPr>
      </w:pPr>
      <w:r w:rsidRPr="00147F52">
        <w:rPr>
          <w:rFonts w:ascii="Times New Roman" w:eastAsia="Times New Roman" w:hAnsi="Times New Roman" w:cs="Times New Roman"/>
          <w:sz w:val="24"/>
          <w:szCs w:val="24"/>
          <w:lang w:val="fr-FR"/>
        </w:rPr>
        <w:t>L'unité intérieure disposera de sa propre régulation et des fonctionnalités suivantes :</w:t>
      </w:r>
    </w:p>
    <w:p w14:paraId="24CFF188" w14:textId="77777777" w:rsidR="00ED7268" w:rsidRPr="00147F52" w:rsidRDefault="00ED7268" w:rsidP="00ED7268">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147F52">
        <w:rPr>
          <w:rFonts w:ascii="Times New Roman" w:eastAsia="Times New Roman" w:hAnsi="Times New Roman" w:cs="Times New Roman"/>
          <w:sz w:val="24"/>
          <w:szCs w:val="24"/>
          <w:lang w:val="fr-FR"/>
        </w:rPr>
        <w:t>Marche/Arrêt, fixation de la température de consigne, choix des paramètres de ventilation</w:t>
      </w:r>
    </w:p>
    <w:p w14:paraId="5871BAF2" w14:textId="77777777" w:rsidR="00ED7268" w:rsidRPr="00147F52" w:rsidRDefault="00ED7268" w:rsidP="00ED7268">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147F52">
        <w:rPr>
          <w:rFonts w:ascii="Times New Roman" w:eastAsia="Times New Roman" w:hAnsi="Times New Roman" w:cs="Times New Roman"/>
          <w:sz w:val="24"/>
          <w:szCs w:val="24"/>
          <w:lang w:val="fr-FR"/>
        </w:rPr>
        <w:t>Choix du mode de fonctionnement chauffage/rafraîchissement</w:t>
      </w:r>
    </w:p>
    <w:p w14:paraId="1E1DB184" w14:textId="77777777" w:rsidR="00ED7268" w:rsidRPr="00147F52" w:rsidRDefault="00ED7268" w:rsidP="00ED7268">
      <w:pPr>
        <w:numPr>
          <w:ilvl w:val="0"/>
          <w:numId w:val="1"/>
        </w:numPr>
        <w:spacing w:before="100" w:beforeAutospacing="1" w:after="100" w:afterAutospacing="1" w:line="240" w:lineRule="auto"/>
        <w:rPr>
          <w:rFonts w:ascii="Times New Roman" w:eastAsia="Times New Roman" w:hAnsi="Times New Roman" w:cs="Times New Roman"/>
          <w:sz w:val="24"/>
          <w:szCs w:val="24"/>
        </w:rPr>
      </w:pPr>
      <w:proofErr w:type="spellStart"/>
      <w:r w:rsidRPr="00147F52">
        <w:rPr>
          <w:rFonts w:ascii="Times New Roman" w:eastAsia="Times New Roman" w:hAnsi="Times New Roman" w:cs="Times New Roman"/>
          <w:sz w:val="24"/>
          <w:szCs w:val="24"/>
        </w:rPr>
        <w:t>Horloge</w:t>
      </w:r>
      <w:proofErr w:type="spellEnd"/>
      <w:r w:rsidRPr="00147F52">
        <w:rPr>
          <w:rFonts w:ascii="Times New Roman" w:eastAsia="Times New Roman" w:hAnsi="Times New Roman" w:cs="Times New Roman"/>
          <w:sz w:val="24"/>
          <w:szCs w:val="24"/>
        </w:rPr>
        <w:t xml:space="preserve"> </w:t>
      </w:r>
      <w:proofErr w:type="spellStart"/>
      <w:r w:rsidRPr="00147F52">
        <w:rPr>
          <w:rFonts w:ascii="Times New Roman" w:eastAsia="Times New Roman" w:hAnsi="Times New Roman" w:cs="Times New Roman"/>
          <w:sz w:val="24"/>
          <w:szCs w:val="24"/>
        </w:rPr>
        <w:t>hebdomadaire</w:t>
      </w:r>
      <w:proofErr w:type="spellEnd"/>
      <w:r w:rsidRPr="00147F52">
        <w:rPr>
          <w:rFonts w:ascii="Times New Roman" w:eastAsia="Times New Roman" w:hAnsi="Times New Roman" w:cs="Times New Roman"/>
          <w:sz w:val="24"/>
          <w:szCs w:val="24"/>
        </w:rPr>
        <w:t xml:space="preserve"> programmable</w:t>
      </w:r>
    </w:p>
    <w:p w14:paraId="6B5C30C6" w14:textId="77777777" w:rsidR="00ED7268" w:rsidRPr="00147F52" w:rsidRDefault="00ED7268" w:rsidP="00ED7268">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147F52">
        <w:rPr>
          <w:rFonts w:ascii="Times New Roman" w:eastAsia="Times New Roman" w:hAnsi="Times New Roman" w:cs="Times New Roman"/>
          <w:sz w:val="24"/>
          <w:szCs w:val="24"/>
          <w:lang w:val="fr-FR"/>
        </w:rPr>
        <w:t>Redémarrage automatique après coupure de courant</w:t>
      </w:r>
    </w:p>
    <w:p w14:paraId="4AC80428" w14:textId="77777777" w:rsidR="00ED7268" w:rsidRPr="00147F52" w:rsidRDefault="00ED7268" w:rsidP="00ED7268">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147F52">
        <w:rPr>
          <w:rFonts w:ascii="Times New Roman" w:eastAsia="Times New Roman" w:hAnsi="Times New Roman" w:cs="Times New Roman"/>
          <w:sz w:val="24"/>
          <w:szCs w:val="24"/>
          <w:lang w:val="fr-FR"/>
        </w:rPr>
        <w:t>Balayage automatique horizontal et vertical (soufflage 3D) favorisant une distribution d'air optimale dans la pièce</w:t>
      </w:r>
    </w:p>
    <w:p w14:paraId="76543F7B" w14:textId="77777777" w:rsidR="00ED7268" w:rsidRPr="00147F52" w:rsidRDefault="00ED7268" w:rsidP="00ED7268">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147F52">
        <w:rPr>
          <w:rFonts w:ascii="Times New Roman" w:eastAsia="Times New Roman" w:hAnsi="Times New Roman" w:cs="Times New Roman"/>
          <w:sz w:val="24"/>
          <w:szCs w:val="24"/>
          <w:lang w:val="fr-FR"/>
        </w:rPr>
        <w:t>Activation du mode Puissance permettant d'atteindre rapidement le point de consigne de la pièce</w:t>
      </w:r>
    </w:p>
    <w:p w14:paraId="3A16DED7" w14:textId="77777777" w:rsidR="00FD5E0F" w:rsidRPr="00147F52" w:rsidRDefault="00FD5E0F" w:rsidP="00FD5E0F">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bookmarkStart w:id="0" w:name="_Hlk162355315"/>
      <w:r w:rsidRPr="00147F52">
        <w:rPr>
          <w:rFonts w:ascii="Times New Roman" w:eastAsia="Times New Roman" w:hAnsi="Times New Roman" w:cs="Times New Roman"/>
          <w:sz w:val="24"/>
          <w:szCs w:val="24"/>
          <w:lang w:val="fr-FR"/>
        </w:rPr>
        <w:t>Fonction de niveau sonore réduit permettant de réduire automatiquement le niveau sonore des groupes extérieures</w:t>
      </w:r>
    </w:p>
    <w:p w14:paraId="1A6FA12B" w14:textId="77777777" w:rsidR="00FD5E0F" w:rsidRPr="00147F52" w:rsidRDefault="00FD5E0F" w:rsidP="00FD5E0F">
      <w:pPr>
        <w:numPr>
          <w:ilvl w:val="0"/>
          <w:numId w:val="1"/>
        </w:numPr>
        <w:spacing w:before="100" w:beforeAutospacing="1" w:after="100" w:afterAutospacing="1" w:line="240" w:lineRule="auto"/>
        <w:rPr>
          <w:rFonts w:ascii="Times New Roman" w:eastAsia="Times New Roman" w:hAnsi="Times New Roman" w:cs="Times New Roman"/>
          <w:sz w:val="24"/>
          <w:szCs w:val="24"/>
          <w:lang w:val="fr-FR"/>
        </w:rPr>
      </w:pPr>
      <w:r w:rsidRPr="00147F52">
        <w:rPr>
          <w:rFonts w:ascii="Times New Roman" w:eastAsia="Times New Roman" w:hAnsi="Times New Roman" w:cs="Times New Roman"/>
          <w:sz w:val="24"/>
          <w:szCs w:val="24"/>
          <w:lang w:val="fr-FR"/>
        </w:rPr>
        <w:t xml:space="preserve">Pilotage à distance sur tablette ou smartphone de base en téléchargeant l'application </w:t>
      </w:r>
      <w:proofErr w:type="spellStart"/>
      <w:r w:rsidRPr="00147F52">
        <w:rPr>
          <w:rFonts w:ascii="Times New Roman" w:eastAsia="Times New Roman" w:hAnsi="Times New Roman" w:cs="Times New Roman"/>
          <w:sz w:val="24"/>
          <w:szCs w:val="24"/>
          <w:lang w:val="fr-FR"/>
        </w:rPr>
        <w:t>Onecta</w:t>
      </w:r>
      <w:proofErr w:type="spellEnd"/>
    </w:p>
    <w:bookmarkEnd w:id="0"/>
    <w:p w14:paraId="31BD0192" w14:textId="357AD94D" w:rsidR="00ED7268" w:rsidRPr="00147F52" w:rsidRDefault="00ED7268" w:rsidP="00A00D90">
      <w:pPr>
        <w:spacing w:before="100" w:beforeAutospacing="1" w:after="100" w:afterAutospacing="1" w:line="240" w:lineRule="auto"/>
        <w:rPr>
          <w:rFonts w:ascii="Times New Roman" w:eastAsia="Times New Roman" w:hAnsi="Times New Roman" w:cs="Times New Roman"/>
          <w:sz w:val="24"/>
          <w:szCs w:val="24"/>
          <w:lang w:val="fr-FR"/>
        </w:rPr>
      </w:pPr>
      <w:r w:rsidRPr="00147F52">
        <w:rPr>
          <w:rFonts w:ascii="Times New Roman" w:eastAsia="Times New Roman" w:hAnsi="Times New Roman" w:cs="Times New Roman"/>
          <w:sz w:val="24"/>
          <w:szCs w:val="24"/>
          <w:lang w:val="fr-FR"/>
        </w:rPr>
        <w:br/>
      </w:r>
      <w:r w:rsidR="00A00D90" w:rsidRPr="00147F52">
        <w:rPr>
          <w:rFonts w:ascii="Times New Roman" w:eastAsia="Times New Roman" w:hAnsi="Times New Roman" w:cs="Times New Roman"/>
          <w:sz w:val="24"/>
          <w:szCs w:val="24"/>
          <w:u w:val="single"/>
          <w:lang w:val="fr-FR"/>
        </w:rPr>
        <w:t>Blocage mode "Chaud Seul"</w:t>
      </w:r>
      <w:r w:rsidR="00BE0C4A" w:rsidRPr="00147F52">
        <w:rPr>
          <w:rFonts w:ascii="Times New Roman" w:eastAsia="Times New Roman" w:hAnsi="Times New Roman" w:cs="Times New Roman"/>
          <w:sz w:val="24"/>
          <w:szCs w:val="24"/>
          <w:u w:val="single"/>
          <w:lang w:val="fr-FR"/>
        </w:rPr>
        <w:t xml:space="preserve"> (option) </w:t>
      </w:r>
      <w:r w:rsidR="00A00D90" w:rsidRPr="00147F52">
        <w:rPr>
          <w:rFonts w:ascii="Times New Roman" w:eastAsia="Times New Roman" w:hAnsi="Times New Roman" w:cs="Times New Roman"/>
          <w:sz w:val="24"/>
          <w:szCs w:val="24"/>
          <w:u w:val="single"/>
          <w:lang w:val="fr-FR"/>
        </w:rPr>
        <w:t>:</w:t>
      </w:r>
      <w:r w:rsidR="00A00D90" w:rsidRPr="00147F52">
        <w:rPr>
          <w:rFonts w:ascii="Times New Roman" w:eastAsia="Times New Roman" w:hAnsi="Times New Roman" w:cs="Times New Roman"/>
          <w:sz w:val="24"/>
          <w:szCs w:val="24"/>
          <w:lang w:val="fr-FR"/>
        </w:rPr>
        <w:br/>
        <w:t>Il sera également possible de bloquer le fonctionnement de l'unité en mode "Chauffage" afin d'obtenir un impact nul du poste rafraîchissement dans les moteurs de calculs RE2020 et possiblement d'optimiser ainsi le niveau de Cep du bâtiment.</w:t>
      </w:r>
    </w:p>
    <w:p w14:paraId="3AF21974" w14:textId="77777777" w:rsidR="00ED7268" w:rsidRPr="00154EC6" w:rsidRDefault="00ED7268" w:rsidP="00ED7268">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154EC6">
        <w:rPr>
          <w:rFonts w:ascii="Times New Roman" w:eastAsia="Times New Roman" w:hAnsi="Times New Roman" w:cs="Times New Roman"/>
          <w:b/>
          <w:bCs/>
          <w:color w:val="00A0C6"/>
          <w:sz w:val="36"/>
          <w:szCs w:val="36"/>
          <w:lang w:val="fr-FR"/>
        </w:rPr>
        <w:t>5 - MISE EN ŒUVRE</w:t>
      </w:r>
    </w:p>
    <w:p w14:paraId="74C741B1" w14:textId="77777777" w:rsidR="00ED7268" w:rsidRPr="00147F52" w:rsidRDefault="00ED7268" w:rsidP="00ED7268">
      <w:pPr>
        <w:spacing w:before="100" w:beforeAutospacing="1" w:after="100" w:afterAutospacing="1" w:line="240" w:lineRule="auto"/>
        <w:rPr>
          <w:rFonts w:ascii="Times New Roman" w:eastAsia="Times New Roman" w:hAnsi="Times New Roman" w:cs="Times New Roman"/>
          <w:sz w:val="24"/>
          <w:szCs w:val="24"/>
          <w:lang w:val="fr-FR"/>
        </w:rPr>
      </w:pPr>
      <w:r w:rsidRPr="00147F52">
        <w:rPr>
          <w:rFonts w:ascii="Times New Roman" w:eastAsia="Times New Roman" w:hAnsi="Times New Roman" w:cs="Times New Roman"/>
          <w:sz w:val="24"/>
          <w:szCs w:val="24"/>
          <w:lang w:val="fr-FR"/>
        </w:rPr>
        <w:t>L'installation sera réalisée dans les règles de l'art, selon les préconisations DAIKIN, afin d'engager la garantie du constructeur de 3 ans pièces et 5 ans compresseurs.</w:t>
      </w:r>
    </w:p>
    <w:p w14:paraId="1B30193E" w14:textId="77777777" w:rsidR="00F622A2" w:rsidRPr="00ED7268" w:rsidRDefault="00F622A2">
      <w:pPr>
        <w:rPr>
          <w:lang w:val="fr-FR"/>
        </w:rPr>
      </w:pPr>
    </w:p>
    <w:sectPr w:rsidR="00F622A2" w:rsidRPr="00ED7268" w:rsidSect="00C9091D">
      <w:pgSz w:w="11906" w:h="16838" w:code="9"/>
      <w:pgMar w:top="1417"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8B1C39" w14:textId="77777777" w:rsidR="00AD6DB5" w:rsidRDefault="00AD6DB5" w:rsidP="00886A53">
      <w:pPr>
        <w:spacing w:after="0" w:line="240" w:lineRule="auto"/>
      </w:pPr>
      <w:r>
        <w:separator/>
      </w:r>
    </w:p>
  </w:endnote>
  <w:endnote w:type="continuationSeparator" w:id="0">
    <w:p w14:paraId="1B3BF326" w14:textId="77777777" w:rsidR="00AD6DB5" w:rsidRDefault="00AD6DB5" w:rsidP="00886A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160092" w14:textId="77777777" w:rsidR="00AD6DB5" w:rsidRDefault="00AD6DB5" w:rsidP="00886A53">
      <w:pPr>
        <w:spacing w:after="0" w:line="240" w:lineRule="auto"/>
      </w:pPr>
      <w:r>
        <w:separator/>
      </w:r>
    </w:p>
  </w:footnote>
  <w:footnote w:type="continuationSeparator" w:id="0">
    <w:p w14:paraId="16CDB9FE" w14:textId="77777777" w:rsidR="00AD6DB5" w:rsidRDefault="00AD6DB5" w:rsidP="00886A5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BA75E59"/>
    <w:multiLevelType w:val="multilevel"/>
    <w:tmpl w:val="96F0E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2225278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4"/>
  <w:proofState w:spelling="clean"/>
  <w:defaultTabStop w:val="720"/>
  <w:drawingGridHorizontalSpacing w:val="110"/>
  <w:displayHorizontalDrawingGridEvery w:val="2"/>
  <w:displayVerticalDrawingGridEvery w:val="2"/>
  <w:characterSpacingControl w:val="doNotCompress"/>
  <w:hdrShapeDefaults>
    <o:shapedefaults v:ext="edit" spidmax="1433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7268"/>
    <w:rsid w:val="00101590"/>
    <w:rsid w:val="00147F52"/>
    <w:rsid w:val="00154EC6"/>
    <w:rsid w:val="002C7220"/>
    <w:rsid w:val="00334206"/>
    <w:rsid w:val="00334648"/>
    <w:rsid w:val="0039481B"/>
    <w:rsid w:val="003A07A2"/>
    <w:rsid w:val="006D36A9"/>
    <w:rsid w:val="007E4A90"/>
    <w:rsid w:val="00886A53"/>
    <w:rsid w:val="00911F69"/>
    <w:rsid w:val="00960A55"/>
    <w:rsid w:val="00A00D90"/>
    <w:rsid w:val="00A077AF"/>
    <w:rsid w:val="00AB7592"/>
    <w:rsid w:val="00AD6DB5"/>
    <w:rsid w:val="00BE0C4A"/>
    <w:rsid w:val="00C64206"/>
    <w:rsid w:val="00C642AA"/>
    <w:rsid w:val="00C9091D"/>
    <w:rsid w:val="00D43D04"/>
    <w:rsid w:val="00DC6619"/>
    <w:rsid w:val="00ED7268"/>
    <w:rsid w:val="00F611EB"/>
    <w:rsid w:val="00F622A2"/>
    <w:rsid w:val="00FD5E0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63EAD914"/>
  <w15:chartTrackingRefBased/>
  <w15:docId w15:val="{6FAB3333-4D19-4234-AFC1-7DD4057B41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link w:val="Titre1Car"/>
    <w:uiPriority w:val="9"/>
    <w:qFormat/>
    <w:rsid w:val="00ED726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Titre2">
    <w:name w:val="heading 2"/>
    <w:basedOn w:val="Normal"/>
    <w:link w:val="Titre2Car"/>
    <w:uiPriority w:val="9"/>
    <w:qFormat/>
    <w:rsid w:val="00ED726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Titre3">
    <w:name w:val="heading 3"/>
    <w:basedOn w:val="Normal"/>
    <w:link w:val="Titre3Car"/>
    <w:uiPriority w:val="9"/>
    <w:qFormat/>
    <w:rsid w:val="00ED7268"/>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Titre4">
    <w:name w:val="heading 4"/>
    <w:basedOn w:val="Normal"/>
    <w:link w:val="Titre4Car"/>
    <w:uiPriority w:val="9"/>
    <w:qFormat/>
    <w:rsid w:val="00ED7268"/>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ED7268"/>
    <w:rPr>
      <w:rFonts w:ascii="Times New Roman" w:eastAsia="Times New Roman" w:hAnsi="Times New Roman" w:cs="Times New Roman"/>
      <w:b/>
      <w:bCs/>
      <w:kern w:val="36"/>
      <w:sz w:val="48"/>
      <w:szCs w:val="48"/>
    </w:rPr>
  </w:style>
  <w:style w:type="character" w:customStyle="1" w:styleId="Titre2Car">
    <w:name w:val="Titre 2 Car"/>
    <w:basedOn w:val="Policepardfaut"/>
    <w:link w:val="Titre2"/>
    <w:uiPriority w:val="9"/>
    <w:rsid w:val="00ED7268"/>
    <w:rPr>
      <w:rFonts w:ascii="Times New Roman" w:eastAsia="Times New Roman" w:hAnsi="Times New Roman" w:cs="Times New Roman"/>
      <w:b/>
      <w:bCs/>
      <w:sz w:val="36"/>
      <w:szCs w:val="36"/>
    </w:rPr>
  </w:style>
  <w:style w:type="character" w:customStyle="1" w:styleId="Titre3Car">
    <w:name w:val="Titre 3 Car"/>
    <w:basedOn w:val="Policepardfaut"/>
    <w:link w:val="Titre3"/>
    <w:uiPriority w:val="9"/>
    <w:rsid w:val="00ED7268"/>
    <w:rPr>
      <w:rFonts w:ascii="Times New Roman" w:eastAsia="Times New Roman" w:hAnsi="Times New Roman" w:cs="Times New Roman"/>
      <w:b/>
      <w:bCs/>
      <w:sz w:val="27"/>
      <w:szCs w:val="27"/>
    </w:rPr>
  </w:style>
  <w:style w:type="character" w:customStyle="1" w:styleId="Titre4Car">
    <w:name w:val="Titre 4 Car"/>
    <w:basedOn w:val="Policepardfaut"/>
    <w:link w:val="Titre4"/>
    <w:uiPriority w:val="9"/>
    <w:rsid w:val="00ED7268"/>
    <w:rPr>
      <w:rFonts w:ascii="Times New Roman" w:eastAsia="Times New Roman" w:hAnsi="Times New Roman" w:cs="Times New Roman"/>
      <w:b/>
      <w:bCs/>
      <w:sz w:val="24"/>
      <w:szCs w:val="24"/>
    </w:rPr>
  </w:style>
  <w:style w:type="paragraph" w:styleId="NormalWeb">
    <w:name w:val="Normal (Web)"/>
    <w:basedOn w:val="Normal"/>
    <w:uiPriority w:val="99"/>
    <w:semiHidden/>
    <w:unhideWhenUsed/>
    <w:rsid w:val="00ED7268"/>
    <w:pPr>
      <w:spacing w:before="100" w:beforeAutospacing="1" w:after="100" w:afterAutospacing="1" w:line="240" w:lineRule="auto"/>
    </w:pPr>
    <w:rPr>
      <w:rFonts w:ascii="Times New Roman" w:eastAsia="Times New Roman" w:hAnsi="Times New Roman" w:cs="Times New Roman"/>
      <w:sz w:val="24"/>
      <w:szCs w:val="24"/>
    </w:rPr>
  </w:style>
  <w:style w:type="paragraph" w:styleId="En-tte">
    <w:name w:val="header"/>
    <w:basedOn w:val="Normal"/>
    <w:link w:val="En-tteCar"/>
    <w:uiPriority w:val="99"/>
    <w:unhideWhenUsed/>
    <w:rsid w:val="00886A53"/>
    <w:pPr>
      <w:tabs>
        <w:tab w:val="center" w:pos="4536"/>
        <w:tab w:val="right" w:pos="9072"/>
      </w:tabs>
      <w:spacing w:after="0" w:line="240" w:lineRule="auto"/>
    </w:pPr>
  </w:style>
  <w:style w:type="character" w:customStyle="1" w:styleId="En-tteCar">
    <w:name w:val="En-tête Car"/>
    <w:basedOn w:val="Policepardfaut"/>
    <w:link w:val="En-tte"/>
    <w:uiPriority w:val="99"/>
    <w:rsid w:val="00886A53"/>
  </w:style>
  <w:style w:type="paragraph" w:styleId="Pieddepage">
    <w:name w:val="footer"/>
    <w:basedOn w:val="Normal"/>
    <w:link w:val="PieddepageCar"/>
    <w:uiPriority w:val="99"/>
    <w:unhideWhenUsed/>
    <w:rsid w:val="00886A5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86A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5620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TotalTime>
  <Pages>3</Pages>
  <Words>705</Words>
  <Characters>4020</Characters>
  <Application>Microsoft Office Word</Application>
  <DocSecurity>0</DocSecurity>
  <Lines>33</Lines>
  <Paragraphs>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Alexandre Clermonte</dc:creator>
  <cp:keywords/>
  <dc:description/>
  <cp:lastModifiedBy>Alexandre Clermonte</cp:lastModifiedBy>
  <cp:revision>20</cp:revision>
  <dcterms:created xsi:type="dcterms:W3CDTF">2019-08-20T14:25:00Z</dcterms:created>
  <dcterms:modified xsi:type="dcterms:W3CDTF">2024-04-09T07:54:00Z</dcterms:modified>
</cp:coreProperties>
</file>