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40D1791C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LCD</w:t>
      </w:r>
    </w:p>
    <w:p w14:paraId="68869A3B" w14:textId="79A35954" w:rsidR="00684DFB" w:rsidRPr="00C93581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FWEC</w:t>
      </w:r>
      <w:r w:rsidR="00AA1BC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2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A</w:t>
      </w:r>
    </w:p>
    <w:p w14:paraId="3E3E38D0" w14:textId="75C1D89A" w:rsidR="00A9265C" w:rsidRDefault="00C96611" w:rsidP="00AA1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 w:rsidRPr="00C96611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</w:rPr>
        <w:drawing>
          <wp:inline distT="0" distB="0" distL="0" distR="0" wp14:anchorId="05C0592E" wp14:editId="3101DC35">
            <wp:extent cx="1423283" cy="2024527"/>
            <wp:effectExtent l="0" t="0" r="5715" b="0"/>
            <wp:docPr id="10" name="Image 9" descr="Une image contenant texte, horloge, Horloge numér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98C750-F388-DC62-33BB-B4300F6E9A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horloge, Horloge numérique&#10;&#10;Description générée automatiquement">
                      <a:extLst>
                        <a:ext uri="{FF2B5EF4-FFF2-40B4-BE49-F238E27FC236}">
                          <a16:creationId xmlns:a16="http://schemas.microsoft.com/office/drawing/2014/main" id="{5098C750-F388-DC62-33BB-B4300F6E9A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50" cy="203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54BA9" w14:textId="7FE00035" w:rsidR="00D84F80" w:rsidRPr="00003A67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GÉNÉRALITÉS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3E54FEB2" w:rsidR="00D84F80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 référence FWEC</w:t>
      </w:r>
      <w:r w:rsidR="00AA1BCF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 inclut les équipements suivants :</w:t>
      </w:r>
    </w:p>
    <w:p w14:paraId="4D108D4E" w14:textId="3EB55598" w:rsid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 boitier de commande avec écran LCD et clavier</w:t>
      </w:r>
    </w:p>
    <w:p w14:paraId="4774B1B7" w14:textId="650E854F" w:rsidR="00A3053C" w:rsidRP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sonde d’ambiance située dans la commande</w:t>
      </w:r>
    </w:p>
    <w:p w14:paraId="327CC66A" w14:textId="77777777" w:rsidR="00496F9D" w:rsidRPr="00496F9D" w:rsidRDefault="00496F9D" w:rsidP="00496F9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F6C460" w14:textId="20A8CD8C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FONCTIONNALITÉS</w:t>
      </w:r>
      <w:r w:rsidR="00426E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DE LA GAMME</w:t>
      </w: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077EEF9A" w:rsidR="00355C53" w:rsidRPr="005C68D3" w:rsidRDefault="005C1021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LCD</w:t>
      </w:r>
      <w:r w:rsidR="00355C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FWE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="00AA1BCF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AB2A3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1B0C6C21" w14:textId="7EE9F3EA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ontrôle des unités terminales DAIKIN avec un moteur AC multi-vitesses</w:t>
      </w:r>
    </w:p>
    <w:p w14:paraId="0DB57C8E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(V3V &amp; V2V)</w:t>
      </w:r>
    </w:p>
    <w:p w14:paraId="0677FE60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Pilotage d’une batterie électrique </w:t>
      </w:r>
    </w:p>
    <w:p w14:paraId="4466517C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Réglage de la température de l’air par variation automatique de la vitesse du ventilateur (3 vitesses maximum) ou par commande On-Off du ventilateur à une vitesse fixe (3 vitesses maximum) </w:t>
      </w:r>
    </w:p>
    <w:p w14:paraId="2450ED1F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Économie d’énergie </w:t>
      </w:r>
    </w:p>
    <w:p w14:paraId="4FA58764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Choix du mode Rafraîchissement / Chauffage par commande locale, à distance ou via « Change Over Automatique » (côté air en 4 tubes et côté eau en 2 tubes) </w:t>
      </w:r>
    </w:p>
    <w:p w14:paraId="1C47EBF6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Gestion de l’humidité relative (avec sonde d’hygrométrie FWHSKA) : affichage de l’humidité relative et fonction déshumidification (en mode froid, il permet de réduire l’HR de 10 %) </w:t>
      </w:r>
    </w:p>
    <w:p w14:paraId="0E33EDAC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Possibilité d’une gestion Maître/Esclave sur ModBus RS485 (sur 247 unités maximum, dans lesquelles, une unité joue le rôle du maître et gère toutes les unités esclaves) </w:t>
      </w:r>
    </w:p>
    <w:p w14:paraId="7931A6E3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Intégration sur GTC via protocole ModBus </w:t>
      </w:r>
    </w:p>
    <w:p w14:paraId="00DC56A4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Télécommande déportée (possibilité d’installation intégrée avec kit FWECKA) </w:t>
      </w:r>
    </w:p>
    <w:p w14:paraId="1FF494F1" w14:textId="77777777" w:rsidR="00AA1BCF" w:rsidRPr="00AA1BCF" w:rsidRDefault="00AA1BCF" w:rsidP="00AA1BCF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B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Sonde d’ambiance interne à la télécommande </w:t>
      </w:r>
    </w:p>
    <w:p w14:paraId="563D5E8C" w14:textId="77777777" w:rsidR="006A78A3" w:rsidRPr="006A78A3" w:rsidRDefault="006A78A3" w:rsidP="006A78A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auListe7Couleur-Accentuation5"/>
        <w:tblW w:w="0" w:type="auto"/>
        <w:tblLook w:val="04A0" w:firstRow="1" w:lastRow="0" w:firstColumn="1" w:lastColumn="0" w:noHBand="0" w:noVBand="1"/>
      </w:tblPr>
      <w:tblGrid>
        <w:gridCol w:w="5337"/>
        <w:gridCol w:w="1241"/>
        <w:gridCol w:w="1242"/>
        <w:gridCol w:w="1242"/>
      </w:tblGrid>
      <w:tr w:rsidR="007F066E" w14:paraId="2D6B7029" w14:textId="77777777" w:rsidTr="00DD7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37" w:type="dxa"/>
          </w:tcPr>
          <w:p w14:paraId="5F343EAA" w14:textId="4D8ED0D6" w:rsidR="001B7BBE" w:rsidRPr="00A9265C" w:rsidRDefault="007F066E" w:rsidP="00AC61F3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lastRenderedPageBreak/>
              <w:t>FONCTIONS DISPONIBLES</w:t>
            </w:r>
            <w:r w:rsidR="00A9265C"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 xml:space="preserve"> (FWEC-A)</w:t>
            </w:r>
          </w:p>
        </w:tc>
        <w:tc>
          <w:tcPr>
            <w:tcW w:w="1241" w:type="dxa"/>
          </w:tcPr>
          <w:p w14:paraId="7254DE3D" w14:textId="18DB4E39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FWEC1A</w:t>
            </w:r>
          </w:p>
        </w:tc>
        <w:tc>
          <w:tcPr>
            <w:tcW w:w="1242" w:type="dxa"/>
          </w:tcPr>
          <w:p w14:paraId="3CDECC3C" w14:textId="575C5097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FWEC2A</w:t>
            </w:r>
          </w:p>
        </w:tc>
        <w:tc>
          <w:tcPr>
            <w:tcW w:w="1242" w:type="dxa"/>
          </w:tcPr>
          <w:p w14:paraId="4A4E0039" w14:textId="5CBBC17B" w:rsidR="001B7BBE" w:rsidRPr="00A9265C" w:rsidRDefault="007F066E" w:rsidP="00546E09">
            <w:pPr>
              <w:tabs>
                <w:tab w:val="num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  <w:t>FWEC3A</w:t>
            </w:r>
          </w:p>
        </w:tc>
      </w:tr>
      <w:tr w:rsidR="007F066E" w14:paraId="00B15D1E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DBAAC7D" w14:textId="493576D5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(3 vitesses)</w:t>
            </w:r>
          </w:p>
        </w:tc>
        <w:tc>
          <w:tcPr>
            <w:tcW w:w="1241" w:type="dxa"/>
          </w:tcPr>
          <w:p w14:paraId="4D77F7D9" w14:textId="6F3E5B44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0E6C21C4" w14:textId="210A0365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65581F30" w14:textId="472EC979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108E5E7F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2F4DF1DC" w14:textId="60E7E12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AC </w:t>
            </w:r>
            <w:r w:rsidRPr="00A926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(4 vitesses)</w:t>
            </w:r>
          </w:p>
        </w:tc>
        <w:tc>
          <w:tcPr>
            <w:tcW w:w="1241" w:type="dxa"/>
          </w:tcPr>
          <w:p w14:paraId="5C4453F9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44564EA3" w14:textId="1830F20A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3E1396D6" w14:textId="68F413D3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03E471CC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0CBDDF1" w14:textId="50D9C3A0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moteur BLDC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(inverter)</w:t>
            </w:r>
          </w:p>
        </w:tc>
        <w:tc>
          <w:tcPr>
            <w:tcW w:w="1241" w:type="dxa"/>
          </w:tcPr>
          <w:p w14:paraId="680E3C0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5225581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1136F1BC" w14:textId="76A982E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5F0D930A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6DEE50EF" w14:textId="29E8194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Pilotage de vannes TOR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(on/off)</w:t>
            </w:r>
          </w:p>
        </w:tc>
        <w:tc>
          <w:tcPr>
            <w:tcW w:w="1241" w:type="dxa"/>
          </w:tcPr>
          <w:p w14:paraId="6AA3D902" w14:textId="60F3C604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2AC9090E" w14:textId="28C233E3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D6D2411" w14:textId="6010D946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3134FCD4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26CED202" w14:textId="45F5D641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de vannes proportionnelles</w:t>
            </w:r>
          </w:p>
        </w:tc>
        <w:tc>
          <w:tcPr>
            <w:tcW w:w="1241" w:type="dxa"/>
          </w:tcPr>
          <w:p w14:paraId="675B555D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35E6CB4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7211D568" w14:textId="016C332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41D6E686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58D42934" w14:textId="6ABDFAFF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Pilotage d’une batterie électrique</w:t>
            </w:r>
          </w:p>
        </w:tc>
        <w:tc>
          <w:tcPr>
            <w:tcW w:w="1241" w:type="dxa"/>
          </w:tcPr>
          <w:p w14:paraId="5E3DA813" w14:textId="03007FB8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E65C83A" w14:textId="3D4D6587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21BF456B" w14:textId="2EF398D7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3001A6DB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6C56758C" w14:textId="75E2924A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Contrôle de l’hygrométrie</w:t>
            </w:r>
          </w:p>
        </w:tc>
        <w:tc>
          <w:tcPr>
            <w:tcW w:w="1241" w:type="dxa"/>
          </w:tcPr>
          <w:p w14:paraId="4BE87804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30510A8B" w14:textId="5D3CD29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300E4F36" w14:textId="523B4DF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0CF59554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A6AEA09" w14:textId="59AF4801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Basculement auto chaud/froid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(sur temp eau ou air)</w:t>
            </w:r>
          </w:p>
        </w:tc>
        <w:tc>
          <w:tcPr>
            <w:tcW w:w="1241" w:type="dxa"/>
          </w:tcPr>
          <w:p w14:paraId="02A14A3E" w14:textId="45305769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00A9E061" w14:textId="0168EAC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10119108" w14:textId="482BDF1B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1BF44AE9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46E6B6C" w14:textId="651EF3AE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 xml:space="preserve">Contact sec externe </w:t>
            </w:r>
            <w:r w:rsidRPr="00B226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fr-FR"/>
              </w:rPr>
              <w:t>(feuillure, on/off à distance)</w:t>
            </w:r>
          </w:p>
        </w:tc>
        <w:tc>
          <w:tcPr>
            <w:tcW w:w="1241" w:type="dxa"/>
          </w:tcPr>
          <w:p w14:paraId="5B1BEB33" w14:textId="6A963F5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591AF531" w14:textId="310416BC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7A3D47B1" w14:textId="561AD816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748DFD08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5EA9EFF" w14:textId="2F9390F4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Horloge hebdomadaire</w:t>
            </w:r>
          </w:p>
        </w:tc>
        <w:tc>
          <w:tcPr>
            <w:tcW w:w="1241" w:type="dxa"/>
          </w:tcPr>
          <w:p w14:paraId="14E241A7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46FD732B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43807C0" w14:textId="5EE0B68E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099C0017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6310329" w14:textId="6677E136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Sorties numériques programmables</w:t>
            </w:r>
          </w:p>
        </w:tc>
        <w:tc>
          <w:tcPr>
            <w:tcW w:w="1241" w:type="dxa"/>
          </w:tcPr>
          <w:p w14:paraId="2152FB10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07764D03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60752868" w14:textId="6DC85B5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BA72B8" w14:paraId="6ECE7FA1" w14:textId="77777777" w:rsidTr="00DD7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40BC31D2" w14:textId="4E851888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Maitre &amp; esclave via ModBus RS485</w:t>
            </w:r>
          </w:p>
        </w:tc>
        <w:tc>
          <w:tcPr>
            <w:tcW w:w="1241" w:type="dxa"/>
          </w:tcPr>
          <w:p w14:paraId="0ED0195D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6069B09E" w14:textId="04E8EB7D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51A98134" w14:textId="3A663A08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  <w:tr w:rsidR="007F066E" w14:paraId="60C52A72" w14:textId="77777777" w:rsidTr="00D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7" w:type="dxa"/>
          </w:tcPr>
          <w:p w14:paraId="0303383B" w14:textId="01BC8B33" w:rsidR="001B7BBE" w:rsidRPr="00A9265C" w:rsidRDefault="00AC61F3" w:rsidP="00DD71DA">
            <w:pPr>
              <w:tabs>
                <w:tab w:val="num" w:pos="720"/>
              </w:tabs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</w:pPr>
            <w:r w:rsidRPr="00B226DE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fr-FR"/>
              </w:rPr>
              <w:t>Communicante ModBus RS485</w:t>
            </w:r>
          </w:p>
        </w:tc>
        <w:tc>
          <w:tcPr>
            <w:tcW w:w="1241" w:type="dxa"/>
          </w:tcPr>
          <w:p w14:paraId="2D90E2E9" w14:textId="77777777" w:rsidR="001B7BBE" w:rsidRPr="00A9265C" w:rsidRDefault="001B7BBE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242" w:type="dxa"/>
          </w:tcPr>
          <w:p w14:paraId="2A5DD652" w14:textId="769EDA6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  <w:tc>
          <w:tcPr>
            <w:tcW w:w="1242" w:type="dxa"/>
          </w:tcPr>
          <w:p w14:paraId="6CF3D1D1" w14:textId="7ECD1BBF" w:rsidR="001B7BBE" w:rsidRPr="00A9265C" w:rsidRDefault="00426E80" w:rsidP="00BA72B8">
            <w:pPr>
              <w:tabs>
                <w:tab w:val="num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A9265C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val="fr-FR"/>
              </w:rPr>
              <w:t>•</w:t>
            </w:r>
          </w:p>
        </w:tc>
      </w:tr>
    </w:tbl>
    <w:p w14:paraId="63525EF8" w14:textId="77777777" w:rsidR="005C68D3" w:rsidRPr="005C68D3" w:rsidRDefault="005C68D3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BF6010" w14:textId="5B73E040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69B8AFB" w14:textId="09F3BB5B" w:rsidR="003E40E4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37AE4B4F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FWECKA : kit pour installation intégrée à l’unité terminale</w:t>
      </w:r>
    </w:p>
    <w:p w14:paraId="348BDCF5" w14:textId="77777777" w:rsid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FWTSKA : sonde de température déportée additionnelle (eau/air)</w:t>
      </w:r>
    </w:p>
    <w:p w14:paraId="7F646FA0" w14:textId="5C9E0602" w:rsidR="00E274A0" w:rsidRPr="00E274A0" w:rsidRDefault="00E274A0" w:rsidP="00E274A0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274A0">
        <w:rPr>
          <w:rFonts w:ascii="Times New Roman" w:eastAsia="Times New Roman" w:hAnsi="Times New Roman" w:cs="Times New Roman"/>
          <w:sz w:val="24"/>
          <w:szCs w:val="24"/>
          <w:lang w:val="fr-FR"/>
        </w:rPr>
        <w:t>FWHSKA : sonde d’hygrométrie</w:t>
      </w:r>
    </w:p>
    <w:p w14:paraId="74A872E0" w14:textId="77777777" w:rsidR="00546E09" w:rsidRPr="00546E09" w:rsidRDefault="00546E09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46E09">
        <w:rPr>
          <w:rFonts w:ascii="Times New Roman" w:eastAsia="Times New Roman" w:hAnsi="Times New Roman" w:cs="Times New Roman"/>
          <w:sz w:val="24"/>
          <w:szCs w:val="24"/>
          <w:lang w:val="fr-FR"/>
        </w:rPr>
        <w:t>FWFCKA : kit pour installation murale du contrôleur</w:t>
      </w:r>
    </w:p>
    <w:p w14:paraId="7961367C" w14:textId="77777777" w:rsidR="00C96611" w:rsidRPr="00D84F80" w:rsidRDefault="00C96611" w:rsidP="00C96611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C00206D" w14:textId="07CAF4E5" w:rsidR="00C96611" w:rsidRPr="00003A67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ALIMENTATION &amp; CABLAGE</w:t>
      </w:r>
    </w:p>
    <w:p w14:paraId="5BE8E8C3" w14:textId="77777777" w:rsidR="00C96611" w:rsidRDefault="00C96611" w:rsidP="00C966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69CDA48F" w14:textId="111AE651" w:rsidR="00DC6F09" w:rsidRPr="00962F19" w:rsidRDefault="00DC6F09" w:rsidP="00DC6F0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 régulateur</w:t>
      </w:r>
      <w:r w:rsidRPr="00962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sera alimenté en monophasé 230V/1 phase/50Hz. Elle sera protégée par un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fusible de protection 500 mA ret</w:t>
      </w:r>
      <w:r w:rsidR="006F55AB">
        <w:rPr>
          <w:rFonts w:ascii="Times New Roman" w:eastAsia="Times New Roman" w:hAnsi="Times New Roman" w:cs="Times New Roman"/>
          <w:sz w:val="24"/>
          <w:szCs w:val="24"/>
          <w:lang w:val="fr-FR"/>
        </w:rPr>
        <w:t>ardé et un connecteurs 250V-10A</w:t>
      </w:r>
    </w:p>
    <w:p w14:paraId="0F0F871F" w14:textId="4C33C263" w:rsidR="00D64EEE" w:rsidRPr="00D84F80" w:rsidRDefault="00D64EEE" w:rsidP="00C96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D64EEE" w:rsidRPr="00D84F80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FFCC6" w14:textId="77777777" w:rsidR="00A6521F" w:rsidRDefault="00A6521F" w:rsidP="00A47AF8">
      <w:pPr>
        <w:spacing w:after="0" w:line="240" w:lineRule="auto"/>
      </w:pPr>
      <w:r>
        <w:separator/>
      </w:r>
    </w:p>
  </w:endnote>
  <w:endnote w:type="continuationSeparator" w:id="0">
    <w:p w14:paraId="3EA1A161" w14:textId="77777777" w:rsidR="00A6521F" w:rsidRDefault="00A6521F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CE0F5" w14:textId="77777777" w:rsidR="00A6521F" w:rsidRDefault="00A6521F" w:rsidP="00A47AF8">
      <w:pPr>
        <w:spacing w:after="0" w:line="240" w:lineRule="auto"/>
      </w:pPr>
      <w:r>
        <w:separator/>
      </w:r>
    </w:p>
  </w:footnote>
  <w:footnote w:type="continuationSeparator" w:id="0">
    <w:p w14:paraId="39CF4215" w14:textId="77777777" w:rsidR="00A6521F" w:rsidRDefault="00A6521F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EBC"/>
    <w:multiLevelType w:val="hybridMultilevel"/>
    <w:tmpl w:val="CA4E9586"/>
    <w:lvl w:ilvl="0" w:tplc="E5383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5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A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8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E0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86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C1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47F"/>
    <w:multiLevelType w:val="hybridMultilevel"/>
    <w:tmpl w:val="B614D16C"/>
    <w:lvl w:ilvl="0" w:tplc="BEE86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B1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5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1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0E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1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5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E0995"/>
    <w:multiLevelType w:val="hybridMultilevel"/>
    <w:tmpl w:val="97844C30"/>
    <w:lvl w:ilvl="0" w:tplc="2362E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2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2B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C4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4F6545"/>
    <w:multiLevelType w:val="hybridMultilevel"/>
    <w:tmpl w:val="AD1214B6"/>
    <w:lvl w:ilvl="0" w:tplc="EDB01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A6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4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A0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A2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A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3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C9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E3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11"/>
  </w:num>
  <w:num w:numId="2" w16cid:durableId="549194133">
    <w:abstractNumId w:val="8"/>
  </w:num>
  <w:num w:numId="3" w16cid:durableId="1393430445">
    <w:abstractNumId w:val="9"/>
  </w:num>
  <w:num w:numId="4" w16cid:durableId="253438182">
    <w:abstractNumId w:val="6"/>
  </w:num>
  <w:num w:numId="5" w16cid:durableId="1241598620">
    <w:abstractNumId w:val="5"/>
  </w:num>
  <w:num w:numId="6" w16cid:durableId="1187333826">
    <w:abstractNumId w:val="4"/>
  </w:num>
  <w:num w:numId="7" w16cid:durableId="1270166385">
    <w:abstractNumId w:val="1"/>
  </w:num>
  <w:num w:numId="8" w16cid:durableId="196158488">
    <w:abstractNumId w:val="2"/>
  </w:num>
  <w:num w:numId="9" w16cid:durableId="562255279">
    <w:abstractNumId w:val="7"/>
  </w:num>
  <w:num w:numId="10" w16cid:durableId="539439633">
    <w:abstractNumId w:val="3"/>
  </w:num>
  <w:num w:numId="11" w16cid:durableId="1908371322">
    <w:abstractNumId w:val="0"/>
  </w:num>
  <w:num w:numId="12" w16cid:durableId="1521628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F165B"/>
    <w:rsid w:val="00114C85"/>
    <w:rsid w:val="00153B70"/>
    <w:rsid w:val="001B7BBE"/>
    <w:rsid w:val="001F147C"/>
    <w:rsid w:val="0021057D"/>
    <w:rsid w:val="0021632D"/>
    <w:rsid w:val="00225389"/>
    <w:rsid w:val="0024030A"/>
    <w:rsid w:val="00265DFF"/>
    <w:rsid w:val="002938F6"/>
    <w:rsid w:val="00294D4C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97B89"/>
    <w:rsid w:val="003C0AF6"/>
    <w:rsid w:val="003E1DB9"/>
    <w:rsid w:val="003E40E4"/>
    <w:rsid w:val="004126AB"/>
    <w:rsid w:val="00420A0C"/>
    <w:rsid w:val="00423044"/>
    <w:rsid w:val="0042322F"/>
    <w:rsid w:val="00426E80"/>
    <w:rsid w:val="004363FD"/>
    <w:rsid w:val="00496F9D"/>
    <w:rsid w:val="004C2958"/>
    <w:rsid w:val="004C6A6B"/>
    <w:rsid w:val="004D062D"/>
    <w:rsid w:val="004F7705"/>
    <w:rsid w:val="00532419"/>
    <w:rsid w:val="00546E09"/>
    <w:rsid w:val="00586175"/>
    <w:rsid w:val="005C1021"/>
    <w:rsid w:val="005C68D3"/>
    <w:rsid w:val="00640DA9"/>
    <w:rsid w:val="00641784"/>
    <w:rsid w:val="006534EE"/>
    <w:rsid w:val="0065598C"/>
    <w:rsid w:val="006568F4"/>
    <w:rsid w:val="00656D9E"/>
    <w:rsid w:val="00660E50"/>
    <w:rsid w:val="00684DFB"/>
    <w:rsid w:val="006A78A3"/>
    <w:rsid w:val="006D735E"/>
    <w:rsid w:val="006E6286"/>
    <w:rsid w:val="006F55AB"/>
    <w:rsid w:val="007075E3"/>
    <w:rsid w:val="00734996"/>
    <w:rsid w:val="00761CAE"/>
    <w:rsid w:val="007C54D3"/>
    <w:rsid w:val="007F066E"/>
    <w:rsid w:val="00861FA8"/>
    <w:rsid w:val="00884777"/>
    <w:rsid w:val="008D7D8E"/>
    <w:rsid w:val="0091371F"/>
    <w:rsid w:val="00962F19"/>
    <w:rsid w:val="00983528"/>
    <w:rsid w:val="009859C7"/>
    <w:rsid w:val="00986CE1"/>
    <w:rsid w:val="009C0801"/>
    <w:rsid w:val="009C524C"/>
    <w:rsid w:val="009D4196"/>
    <w:rsid w:val="00A3053C"/>
    <w:rsid w:val="00A47AF8"/>
    <w:rsid w:val="00A6521F"/>
    <w:rsid w:val="00A6766F"/>
    <w:rsid w:val="00A847EC"/>
    <w:rsid w:val="00A9265C"/>
    <w:rsid w:val="00AA1BCF"/>
    <w:rsid w:val="00AB2A3D"/>
    <w:rsid w:val="00AC61F3"/>
    <w:rsid w:val="00AD1E73"/>
    <w:rsid w:val="00B226DE"/>
    <w:rsid w:val="00B26943"/>
    <w:rsid w:val="00B31282"/>
    <w:rsid w:val="00BA72B8"/>
    <w:rsid w:val="00BB4D1A"/>
    <w:rsid w:val="00C22615"/>
    <w:rsid w:val="00C672FC"/>
    <w:rsid w:val="00C9091D"/>
    <w:rsid w:val="00C93581"/>
    <w:rsid w:val="00C96611"/>
    <w:rsid w:val="00CE302B"/>
    <w:rsid w:val="00D062CB"/>
    <w:rsid w:val="00D3510D"/>
    <w:rsid w:val="00D64EEE"/>
    <w:rsid w:val="00D84F80"/>
    <w:rsid w:val="00DC6F09"/>
    <w:rsid w:val="00DD71DA"/>
    <w:rsid w:val="00DF2DFD"/>
    <w:rsid w:val="00E061F3"/>
    <w:rsid w:val="00E274A0"/>
    <w:rsid w:val="00E33BC3"/>
    <w:rsid w:val="00E4591B"/>
    <w:rsid w:val="00E75D45"/>
    <w:rsid w:val="00E939F0"/>
    <w:rsid w:val="00ED1246"/>
    <w:rsid w:val="00EE27AB"/>
    <w:rsid w:val="00EF598E"/>
    <w:rsid w:val="00F224B6"/>
    <w:rsid w:val="00F622A2"/>
    <w:rsid w:val="00F651F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7F066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7Couleur-Accentuation5">
    <w:name w:val="List Table 7 Colorful Accent 5"/>
    <w:basedOn w:val="TableauNormal"/>
    <w:uiPriority w:val="52"/>
    <w:rsid w:val="00DD71D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D71D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89</cp:revision>
  <dcterms:created xsi:type="dcterms:W3CDTF">2019-08-19T13:42:00Z</dcterms:created>
  <dcterms:modified xsi:type="dcterms:W3CDTF">2024-09-19T08:51:00Z</dcterms:modified>
</cp:coreProperties>
</file>