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515C" w14:textId="413FFEA1" w:rsidR="00CF3E6A" w:rsidRPr="009F2B62" w:rsidRDefault="00893EFD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  <w:r w:rsidRPr="009F2B6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 xml:space="preserve">Pompe à chaleur </w:t>
      </w:r>
      <w:r w:rsidR="006A4845" w:rsidRPr="009F2B6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 xml:space="preserve">Daikin </w:t>
      </w:r>
      <w:proofErr w:type="spellStart"/>
      <w:r w:rsidR="006A4845" w:rsidRPr="009F2B6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>Altherma</w:t>
      </w:r>
      <w:proofErr w:type="spellEnd"/>
      <w:r w:rsidR="006A4845" w:rsidRPr="009F2B6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 xml:space="preserve"> 3 </w:t>
      </w:r>
      <w:r w:rsidR="00B006EF" w:rsidRPr="009F2B6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 xml:space="preserve">H </w:t>
      </w:r>
      <w:r w:rsidR="001261E2" w:rsidRPr="009F2B6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>H</w:t>
      </w:r>
      <w:r w:rsidR="00B006EF" w:rsidRPr="009F2B6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>T</w:t>
      </w:r>
      <w:r w:rsidR="006A4845" w:rsidRPr="009F2B6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 xml:space="preserve"> </w:t>
      </w:r>
      <w:r w:rsidR="00A70A5A" w:rsidRPr="009F2B6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>W</w:t>
      </w:r>
      <w:r w:rsidR="00EF6157" w:rsidRPr="009F2B6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 xml:space="preserve"> </w:t>
      </w:r>
    </w:p>
    <w:p w14:paraId="5DA5B2F1" w14:textId="3F6BE236" w:rsidR="00893EFD" w:rsidRPr="009F2B62" w:rsidRDefault="00B817BA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  <w:r w:rsidRPr="009F2B6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 xml:space="preserve">Tailles </w:t>
      </w:r>
      <w:r w:rsidR="001261E2" w:rsidRPr="009F2B6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>14</w:t>
      </w:r>
      <w:r w:rsidRPr="009F2B6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>-1</w:t>
      </w:r>
      <w:r w:rsidR="001261E2" w:rsidRPr="009F2B6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>6</w:t>
      </w:r>
      <w:r w:rsidRPr="009F2B6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>-1</w:t>
      </w:r>
      <w:r w:rsidR="001261E2" w:rsidRPr="009F2B6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  <w:t>8</w:t>
      </w:r>
    </w:p>
    <w:p w14:paraId="27B16D22" w14:textId="7F0161F1" w:rsidR="0054491F" w:rsidRPr="009F2B62" w:rsidRDefault="00B52848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  <w:r w:rsidRPr="009F2B62">
        <w:rPr>
          <w:rFonts w:ascii="Verdana" w:eastAsia="Times New Roman" w:hAnsi="Verdana" w:cs="Times New Roman"/>
          <w:b/>
          <w:bCs/>
          <w:noProof/>
          <w:color w:val="000000"/>
          <w:kern w:val="36"/>
          <w:sz w:val="30"/>
          <w:szCs w:val="30"/>
          <w:lang w:val="fr-FR"/>
        </w:rPr>
        <w:drawing>
          <wp:anchor distT="0" distB="0" distL="114300" distR="114300" simplePos="0" relativeHeight="251660291" behindDoc="1" locked="0" layoutInCell="1" allowOverlap="1" wp14:anchorId="7E173D53" wp14:editId="688AF815">
            <wp:simplePos x="0" y="0"/>
            <wp:positionH relativeFrom="column">
              <wp:posOffset>1822622</wp:posOffset>
            </wp:positionH>
            <wp:positionV relativeFrom="paragraph">
              <wp:posOffset>109306</wp:posOffset>
            </wp:positionV>
            <wp:extent cx="1044000" cy="1807200"/>
            <wp:effectExtent l="0" t="0" r="3810" b="3175"/>
            <wp:wrapTight wrapText="bothSides">
              <wp:wrapPolygon edited="0">
                <wp:start x="0" y="0"/>
                <wp:lineTo x="0" y="21410"/>
                <wp:lineTo x="21285" y="21410"/>
                <wp:lineTo x="21285" y="0"/>
                <wp:lineTo x="0" y="0"/>
              </wp:wrapPolygon>
            </wp:wrapTight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8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305B4" w14:textId="042B10B4" w:rsidR="0054491F" w:rsidRPr="009F2B62" w:rsidRDefault="00684230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  <w:r w:rsidRPr="009F2B62">
        <w:rPr>
          <w:rFonts w:ascii="Verdana" w:eastAsia="Times New Roman" w:hAnsi="Verdana" w:cs="Times New Roman"/>
          <w:b/>
          <w:bCs/>
          <w:noProof/>
          <w:color w:val="000000"/>
          <w:kern w:val="36"/>
          <w:sz w:val="30"/>
          <w:szCs w:val="30"/>
        </w:rPr>
        <w:drawing>
          <wp:anchor distT="0" distB="0" distL="114300" distR="114300" simplePos="0" relativeHeight="251658241" behindDoc="0" locked="0" layoutInCell="1" allowOverlap="1" wp14:anchorId="16818592" wp14:editId="3B69C2B0">
            <wp:simplePos x="0" y="0"/>
            <wp:positionH relativeFrom="column">
              <wp:posOffset>2986405</wp:posOffset>
            </wp:positionH>
            <wp:positionV relativeFrom="paragraph">
              <wp:posOffset>266460</wp:posOffset>
            </wp:positionV>
            <wp:extent cx="1194435" cy="1241425"/>
            <wp:effectExtent l="0" t="0" r="5715" b="0"/>
            <wp:wrapSquare wrapText="bothSides"/>
            <wp:docPr id="81" name="Picture 45" descr="A picture containing monitor, microwave, window, ove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3421B5D-3E80-4A4B-82DB-11CBD8CDDC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45" descr="A picture containing monitor, microwave, window, oven&#10;&#10;Description automatically generated">
                      <a:extLst>
                        <a:ext uri="{FF2B5EF4-FFF2-40B4-BE49-F238E27FC236}">
                          <a16:creationId xmlns:a16="http://schemas.microsoft.com/office/drawing/2014/main" id="{03421B5D-3E80-4A4B-82DB-11CBD8CDDC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DADEDD"/>
                        </a:clrFrom>
                        <a:clrTo>
                          <a:srgbClr val="DADED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4730" b="95101" l="5439" r="92632">
                                  <a14:foregroundMark x1="84035" y1="23311" x2="34561" y2="9628"/>
                                  <a14:foregroundMark x1="34561" y1="9628" x2="34561" y2="9459"/>
                                  <a14:foregroundMark x1="87193" y1="21622" x2="84035" y2="90034"/>
                                  <a14:foregroundMark x1="79123" y1="93412" x2="56842" y2="87838"/>
                                  <a14:foregroundMark x1="83333" y1="92568" x2="90175" y2="21622"/>
                                  <a14:foregroundMark x1="39825" y1="10304" x2="13158" y2="8784"/>
                                  <a14:foregroundMark x1="13158" y1="8784" x2="8772" y2="21115"/>
                                  <a14:foregroundMark x1="7193" y1="15034" x2="5789" y2="10980"/>
                                  <a14:foregroundMark x1="46667" y1="10304" x2="27719" y2="5912"/>
                                  <a14:foregroundMark x1="90175" y1="54730" x2="90526" y2="38345"/>
                                  <a14:foregroundMark x1="92807" y1="34291" x2="91754" y2="24493"/>
                                  <a14:foregroundMark x1="77193" y1="95270" x2="77193" y2="95270"/>
                                  <a14:foregroundMark x1="17895" y1="7264" x2="32632" y2="4730"/>
                                  <a14:foregroundMark x1="14035" y1="8784" x2="11404" y2="8784"/>
                                  <a14:foregroundMark x1="29123" y1="5574" x2="17368" y2="9122"/>
                                  <a14:foregroundMark x1="29123" y1="5574" x2="9123" y2="87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2414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66DBB" w14:textId="599A5BBB" w:rsidR="0054491F" w:rsidRPr="009F2B62" w:rsidRDefault="0054491F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68BFBC83" w14:textId="36F959EA" w:rsidR="0054491F" w:rsidRPr="009F2B62" w:rsidRDefault="0054491F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595D0ECE" w14:textId="32EF502B" w:rsidR="0054491F" w:rsidRPr="009F2B62" w:rsidRDefault="0054491F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21E35624" w14:textId="77777777" w:rsidR="003E0892" w:rsidRPr="009F2B62" w:rsidRDefault="003E0892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5DA5B2F2" w14:textId="461755A4" w:rsidR="00893EFD" w:rsidRPr="009F2B62" w:rsidRDefault="00893EFD" w:rsidP="005859B5">
      <w:pPr>
        <w:spacing w:before="20" w:after="4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</w:pPr>
      <w:r w:rsidRPr="009F2B62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1 - GENERALITES </w:t>
      </w:r>
    </w:p>
    <w:p w14:paraId="74878793" w14:textId="77777777" w:rsidR="001261E2" w:rsidRPr="009F2B62" w:rsidRDefault="001261E2" w:rsidP="001261E2">
      <w:pPr>
        <w:spacing w:before="20" w:after="4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Le chauffage sera assuré par un système Pompe à chaleur air-eau Daikin </w:t>
      </w:r>
      <w:proofErr w:type="spellStart"/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Altherma</w:t>
      </w:r>
      <w:proofErr w:type="spellEnd"/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ou équivalent permettant d'alimenter un circuit de chauffage basse, moyenne ou haute température. La technologie </w:t>
      </w:r>
      <w:proofErr w:type="spellStart"/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Inverter</w:t>
      </w:r>
      <w:proofErr w:type="spellEnd"/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permettra de moduler en permanence la puissance de l'unité extérieure en fonction des variations de charge thermique de la pièce. La Pompe à chaleur sera équipée d'un système de régulation de loi d'eau. Le SCOP devra être supérieur à 3.58 pour une température de sortie d'eau à +55°C .Le système sera certifié HP </w:t>
      </w:r>
      <w:proofErr w:type="spellStart"/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Keymark</w:t>
      </w:r>
      <w:proofErr w:type="spellEnd"/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. </w:t>
      </w:r>
    </w:p>
    <w:p w14:paraId="5DA5B2F4" w14:textId="5E9072B0" w:rsidR="00893EFD" w:rsidRPr="009F2B62" w:rsidRDefault="00893EFD" w:rsidP="00893EF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</w:pPr>
      <w:r w:rsidRPr="009F2B62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2 - MATERIEL </w:t>
      </w:r>
    </w:p>
    <w:p w14:paraId="5DA5B2F5" w14:textId="668CAD4A" w:rsidR="00893EFD" w:rsidRPr="009F2B62" w:rsidRDefault="00684230" w:rsidP="00893EFD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9F2B62">
        <w:rPr>
          <w:noProof/>
        </w:rPr>
        <w:drawing>
          <wp:anchor distT="0" distB="0" distL="114300" distR="114300" simplePos="0" relativeHeight="251658242" behindDoc="0" locked="0" layoutInCell="1" allowOverlap="1" wp14:anchorId="70DC7AE5" wp14:editId="6F550FD1">
            <wp:simplePos x="0" y="0"/>
            <wp:positionH relativeFrom="column">
              <wp:posOffset>-61595</wp:posOffset>
            </wp:positionH>
            <wp:positionV relativeFrom="paragraph">
              <wp:posOffset>305435</wp:posOffset>
            </wp:positionV>
            <wp:extent cx="1112520" cy="1156970"/>
            <wp:effectExtent l="0" t="0" r="0" b="5080"/>
            <wp:wrapSquare wrapText="bothSides"/>
            <wp:docPr id="6" name="Picture 45" descr="A picture containing monitor, microwave, window, ove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3421B5D-3E80-4A4B-82DB-11CBD8CDDC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5" descr="A picture containing monitor, microwave, window, oven&#10;&#10;Description automatically generated">
                      <a:extLst>
                        <a:ext uri="{FF2B5EF4-FFF2-40B4-BE49-F238E27FC236}">
                          <a16:creationId xmlns:a16="http://schemas.microsoft.com/office/drawing/2014/main" id="{03421B5D-3E80-4A4B-82DB-11CBD8CDDC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DADEDD"/>
                        </a:clrFrom>
                        <a:clrTo>
                          <a:srgbClr val="DADED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730" b="95101" l="5439" r="92632">
                                  <a14:foregroundMark x1="84035" y1="23311" x2="34561" y2="9628"/>
                                  <a14:foregroundMark x1="34561" y1="9628" x2="34561" y2="9459"/>
                                  <a14:foregroundMark x1="87193" y1="21622" x2="84035" y2="90034"/>
                                  <a14:foregroundMark x1="79123" y1="93412" x2="56842" y2="87838"/>
                                  <a14:foregroundMark x1="83333" y1="92568" x2="90175" y2="21622"/>
                                  <a14:foregroundMark x1="39825" y1="10304" x2="13158" y2="8784"/>
                                  <a14:foregroundMark x1="13158" y1="8784" x2="8772" y2="21115"/>
                                  <a14:foregroundMark x1="7193" y1="15034" x2="5789" y2="10980"/>
                                  <a14:foregroundMark x1="46667" y1="10304" x2="27719" y2="5912"/>
                                  <a14:foregroundMark x1="90175" y1="54730" x2="90526" y2="38345"/>
                                  <a14:foregroundMark x1="92807" y1="34291" x2="91754" y2="24493"/>
                                  <a14:foregroundMark x1="77193" y1="95270" x2="77193" y2="95270"/>
                                  <a14:foregroundMark x1="17895" y1="7264" x2="32632" y2="4730"/>
                                  <a14:foregroundMark x1="14035" y1="8784" x2="11404" y2="8784"/>
                                  <a14:foregroundMark x1="29123" y1="5574" x2="17368" y2="9122"/>
                                  <a14:foregroundMark x1="29123" y1="5574" x2="9123" y2="87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5697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EFD" w:rsidRPr="009F2B62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 xml:space="preserve">2.1 - Unité extérieure </w:t>
      </w:r>
    </w:p>
    <w:p w14:paraId="2C5600D9" w14:textId="77777777" w:rsidR="001261E2" w:rsidRPr="009F2B62" w:rsidRDefault="001261E2" w:rsidP="001261E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L'unité extérieure sera assemblée et testée en usine. Elle sera en hydro-split sans liaison frigorifique. </w:t>
      </w:r>
    </w:p>
    <w:p w14:paraId="7A6B4C29" w14:textId="77777777" w:rsidR="001261E2" w:rsidRPr="009F2B62" w:rsidRDefault="001261E2" w:rsidP="001261E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L’unité extérieure utilisera un mono réfrigérant au R32.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br/>
        <w:t>Elle sera équipée d'un compresseur, ultra silencieux, "Scroll" à courant continu offrant un très haut rendement énergétique ainsi que d’une technologie de compresseur scroll à injection de gaz et de liquide, dite «  double injection » permettant le maintien de la puissance à température négative.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br/>
        <w:t>Le compresseur limitera les surintensités au démarrage et permettra la variation de la puissance calorifique.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br/>
      </w:r>
    </w:p>
    <w:p w14:paraId="5E72273A" w14:textId="2BD52E17" w:rsidR="00EA4087" w:rsidRPr="009F2B62" w:rsidRDefault="00893EFD" w:rsidP="00EA40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Les ailettes du condenseur seront protégées par un revêtement pol</w:t>
      </w:r>
      <w:r w:rsidR="0038793D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yacrylique évitant la corrosion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</w:p>
    <w:p w14:paraId="3F79585A" w14:textId="41F35AB3" w:rsidR="00EA4087" w:rsidRPr="009F2B62" w:rsidRDefault="00E83B12" w:rsidP="00EA40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L’unité sera </w:t>
      </w:r>
      <w:r w:rsidR="009212AF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dotée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0C190D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,en partie inférieure, 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d’u</w:t>
      </w:r>
      <w:r w:rsidR="00B62EE2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ne plaque</w:t>
      </w:r>
      <w:r w:rsidR="00901D8F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conçue et optimisée </w:t>
      </w:r>
      <w:r w:rsidR="009212AF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pour</w:t>
      </w:r>
      <w:r w:rsidR="009C7825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9212AF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le</w:t>
      </w:r>
      <w:r w:rsidR="009C7825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dégivrage du bac à condensat</w:t>
      </w:r>
      <w:r w:rsidR="009212AF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via u</w:t>
      </w:r>
      <w:r w:rsidR="000C190D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ne </w:t>
      </w:r>
      <w:r w:rsidR="009212AF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dérivation des</w:t>
      </w:r>
      <w:r w:rsidR="000C190D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9212AF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gaz</w:t>
      </w:r>
      <w:r w:rsidR="000C190D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chaud</w:t>
      </w:r>
      <w:r w:rsidR="009212AF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s</w:t>
      </w:r>
    </w:p>
    <w:p w14:paraId="6E027277" w14:textId="77777777" w:rsidR="00EA4087" w:rsidRPr="009F2B62" w:rsidRDefault="00EA4087" w:rsidP="00EA40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</w:p>
    <w:p w14:paraId="08B79528" w14:textId="2D3F3C8B" w:rsidR="007905A6" w:rsidRPr="009F2B62" w:rsidRDefault="00893EFD" w:rsidP="00EA40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L’unité intégrera une sonde de température extérieure afin d’optimiser le fonctionnement de la loi d’eau du module extérieure.</w:t>
      </w:r>
    </w:p>
    <w:p w14:paraId="4360A9F4" w14:textId="77777777" w:rsidR="00EA4087" w:rsidRPr="009F2B62" w:rsidRDefault="00EA4087" w:rsidP="00EA40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</w:p>
    <w:p w14:paraId="004DDD61" w14:textId="0E2806C7" w:rsidR="007905A6" w:rsidRPr="009F2B62" w:rsidRDefault="007905A6" w:rsidP="00EA40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L’unité extérieure sera munie </w:t>
      </w:r>
      <w:r w:rsidRPr="009F2B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FR"/>
        </w:rPr>
        <w:t xml:space="preserve">d’un </w:t>
      </w:r>
      <w:r w:rsidR="00B02A7D" w:rsidRPr="009F2B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FR"/>
        </w:rPr>
        <w:t>mono-</w:t>
      </w:r>
      <w:r w:rsidRPr="009F2B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FR"/>
        </w:rPr>
        <w:t>ventilateur</w:t>
      </w:r>
      <w:r w:rsidR="00B150DB" w:rsidRPr="009F2B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FR"/>
        </w:rPr>
        <w:t xml:space="preserve"> </w:t>
      </w:r>
      <w:r w:rsidR="00B150DB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doté d’une forme de pâle</w:t>
      </w:r>
      <w:r w:rsidR="00B533D9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favorisant la réduction sonore</w:t>
      </w:r>
      <w:r w:rsidR="00133724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</w:p>
    <w:p w14:paraId="2BA3BCED" w14:textId="77777777" w:rsidR="00EA4087" w:rsidRPr="009F2B62" w:rsidRDefault="00EA4087" w:rsidP="00EA4087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</w:pPr>
    </w:p>
    <w:p w14:paraId="5DA5B2F9" w14:textId="46094B58" w:rsidR="00893EFD" w:rsidRPr="009F2B62" w:rsidRDefault="00893EFD" w:rsidP="00EA40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Niveau sonore :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l’unité extérieur</w:t>
      </w:r>
      <w:r w:rsidR="00C154C2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ne pourra pas dépasser un niveau de pression sonore de </w:t>
      </w:r>
      <w:r w:rsidR="00154D8E" w:rsidRPr="009F2B62">
        <w:rPr>
          <w:rFonts w:ascii="Verdana" w:eastAsia="Times New Roman" w:hAnsi="Verdana" w:cs="Times New Roman"/>
          <w:sz w:val="17"/>
          <w:szCs w:val="17"/>
          <w:lang w:val="fr-FR"/>
        </w:rPr>
        <w:t>3</w:t>
      </w:r>
      <w:r w:rsidR="001261E2" w:rsidRPr="009F2B62">
        <w:rPr>
          <w:rFonts w:ascii="Verdana" w:eastAsia="Times New Roman" w:hAnsi="Verdana" w:cs="Times New Roman"/>
          <w:sz w:val="17"/>
          <w:szCs w:val="17"/>
          <w:lang w:val="fr-FR"/>
        </w:rPr>
        <w:t>2</w:t>
      </w:r>
      <w:r w:rsidR="00682233" w:rsidRPr="009F2B62">
        <w:rPr>
          <w:rFonts w:ascii="Verdana" w:eastAsia="Times New Roman" w:hAnsi="Verdana" w:cs="Times New Roman"/>
          <w:sz w:val="17"/>
          <w:szCs w:val="17"/>
          <w:lang w:val="fr-FR"/>
        </w:rPr>
        <w:t xml:space="preserve"> </w:t>
      </w:r>
      <w:r w:rsidRPr="009F2B62">
        <w:rPr>
          <w:rFonts w:ascii="Verdana" w:eastAsia="Times New Roman" w:hAnsi="Verdana" w:cs="Times New Roman"/>
          <w:sz w:val="17"/>
          <w:szCs w:val="17"/>
          <w:lang w:val="fr-FR"/>
        </w:rPr>
        <w:t>dB(A)</w:t>
      </w:r>
      <w:r w:rsidR="00682233" w:rsidRPr="009F2B62">
        <w:rPr>
          <w:rFonts w:ascii="Verdana" w:eastAsia="Times New Roman" w:hAnsi="Verdana" w:cs="Times New Roman"/>
          <w:sz w:val="17"/>
          <w:szCs w:val="17"/>
          <w:lang w:val="fr-FR"/>
        </w:rPr>
        <w:t>.</w:t>
      </w:r>
      <w:r w:rsidRPr="009F2B62">
        <w:rPr>
          <w:rFonts w:ascii="Verdana" w:eastAsia="Times New Roman" w:hAnsi="Verdana" w:cs="Times New Roman"/>
          <w:sz w:val="17"/>
          <w:szCs w:val="17"/>
          <w:lang w:val="fr-FR"/>
        </w:rPr>
        <w:t xml:space="preserve"> </w:t>
      </w:r>
      <w:r w:rsidR="00997D97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</w:t>
      </w:r>
      <w:r w:rsidR="00C154C2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es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mesures </w:t>
      </w:r>
      <w:r w:rsidR="00C154C2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seront 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effectuées en chambre semi-anéchoïque </w:t>
      </w:r>
      <w:r w:rsidR="00997D97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pour une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distance </w:t>
      </w:r>
      <w:r w:rsidR="00997D97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à </w:t>
      </w:r>
      <w:r w:rsidR="00B817BA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5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m de l'appareil et</w:t>
      </w:r>
      <w:r w:rsidR="00997D97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d’une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hauteur</w:t>
      </w:r>
      <w:r w:rsidR="005D2F73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1.5m du sol</w:t>
      </w:r>
      <w:r w:rsidR="00493113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et pour un champ libre directivité 2</w:t>
      </w:r>
    </w:p>
    <w:p w14:paraId="2DB7A529" w14:textId="77777777" w:rsidR="0022774E" w:rsidRPr="009F2B62" w:rsidRDefault="0022774E" w:rsidP="00EA4087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</w:pPr>
    </w:p>
    <w:p w14:paraId="5DA5B2FA" w14:textId="1AFA95C5" w:rsidR="00893EFD" w:rsidRPr="009F2B62" w:rsidRDefault="00893EFD" w:rsidP="00EA40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Plage de fonctionnement chaud :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L’unité devra fonctionner sous des conditions de – 2</w:t>
      </w:r>
      <w:r w:rsidR="005859B5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8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°C ~ + </w:t>
      </w:r>
      <w:r w:rsidR="00B817BA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3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5°C</w:t>
      </w:r>
    </w:p>
    <w:p w14:paraId="67970C9A" w14:textId="77777777" w:rsidR="00411401" w:rsidRDefault="00411401" w:rsidP="00411401">
      <w:pPr>
        <w:rPr>
          <w:rFonts w:eastAsia="Times New Roman" w:cstheme="minorHAnsi"/>
          <w:color w:val="000000"/>
          <w:u w:val="single"/>
          <w:lang w:val="fr-FR"/>
        </w:rPr>
      </w:pPr>
    </w:p>
    <w:p w14:paraId="1CD1538D" w14:textId="77777777" w:rsidR="00411401" w:rsidRDefault="00411401" w:rsidP="00411401">
      <w:pPr>
        <w:rPr>
          <w:rFonts w:eastAsia="Times New Roman" w:cstheme="minorHAnsi"/>
          <w:color w:val="000000"/>
          <w:u w:val="single"/>
          <w:lang w:val="fr-FR"/>
        </w:rPr>
      </w:pPr>
    </w:p>
    <w:p w14:paraId="257F13D4" w14:textId="0C7675FA" w:rsidR="00411401" w:rsidRPr="009F2B62" w:rsidRDefault="00411401" w:rsidP="00411401">
      <w:pPr>
        <w:rPr>
          <w:rFonts w:eastAsia="Times New Roman" w:cstheme="minorHAnsi"/>
          <w:color w:val="000000"/>
          <w:u w:val="single"/>
          <w:lang w:val="fr-FR"/>
        </w:rPr>
      </w:pPr>
      <w:r w:rsidRPr="009F2B62">
        <w:rPr>
          <w:lang w:val="fr-FR"/>
        </w:rPr>
        <w:lastRenderedPageBreak/>
        <w:t> </w:t>
      </w:r>
      <w:r w:rsidRPr="009F2B62">
        <w:rPr>
          <w:rFonts w:eastAsia="Times New Roman" w:cstheme="minorHAnsi"/>
          <w:color w:val="000000"/>
          <w:u w:val="single"/>
          <w:lang w:val="fr-FR"/>
        </w:rPr>
        <w:t>Données techniques :</w:t>
      </w:r>
    </w:p>
    <w:p w14:paraId="17286A0F" w14:textId="4F1E7DC8" w:rsidR="00411401" w:rsidRDefault="00411401" w:rsidP="00411401">
      <w:pPr>
        <w:rPr>
          <w:b/>
          <w:bCs/>
          <w:lang w:val="fr-FR"/>
        </w:rPr>
      </w:pPr>
      <w:r w:rsidRPr="009F2B62">
        <w:rPr>
          <w:rFonts w:eastAsia="Times New Roman" w:cstheme="minorHAnsi"/>
          <w:color w:val="000000"/>
          <w:lang w:val="fr-FR"/>
        </w:rPr>
        <w:t xml:space="preserve">L’intégralité des données de la PAC sont disponibles sur la plateforme </w:t>
      </w:r>
      <w:r w:rsidRPr="009F2B62">
        <w:rPr>
          <w:b/>
          <w:bCs/>
          <w:lang w:val="fr-FR"/>
        </w:rPr>
        <w:t>daikintechnicaldatahub.eu</w:t>
      </w:r>
    </w:p>
    <w:p w14:paraId="5FCC3C51" w14:textId="4C41B33D" w:rsidR="002644E2" w:rsidRDefault="002644E2" w:rsidP="00411401">
      <w:pPr>
        <w:rPr>
          <w:b/>
          <w:bCs/>
          <w:lang w:val="fr-FR"/>
        </w:rPr>
      </w:pPr>
      <w:hyperlink r:id="rId16" w:history="1">
        <w:r w:rsidRPr="002644E2">
          <w:rPr>
            <w:rStyle w:val="Hyperlink"/>
            <w:lang w:val="fr-FR"/>
          </w:rPr>
          <w:t xml:space="preserve">Daikin </w:t>
        </w:r>
        <w:proofErr w:type="spellStart"/>
        <w:r w:rsidRPr="002644E2">
          <w:rPr>
            <w:rStyle w:val="Hyperlink"/>
            <w:lang w:val="fr-FR"/>
          </w:rPr>
          <w:t>Altherma</w:t>
        </w:r>
        <w:proofErr w:type="spellEnd"/>
        <w:r w:rsidRPr="002644E2">
          <w:rPr>
            <w:rStyle w:val="Hyperlink"/>
            <w:lang w:val="fr-FR"/>
          </w:rPr>
          <w:t xml:space="preserve"> 3 H HT &amp; MT extérieur (daikintechnicaldatahub.eu)</w:t>
        </w:r>
      </w:hyperlink>
    </w:p>
    <w:tbl>
      <w:tblPr>
        <w:tblW w:w="8852" w:type="dxa"/>
        <w:jc w:val="center"/>
        <w:tblLook w:val="04A0" w:firstRow="1" w:lastRow="0" w:firstColumn="1" w:lastColumn="0" w:noHBand="0" w:noVBand="1"/>
      </w:tblPr>
      <w:tblGrid>
        <w:gridCol w:w="4550"/>
        <w:gridCol w:w="1434"/>
        <w:gridCol w:w="1434"/>
        <w:gridCol w:w="1434"/>
      </w:tblGrid>
      <w:tr w:rsidR="00411401" w:rsidRPr="00DE35FE" w14:paraId="39D3BE76" w14:textId="77777777" w:rsidTr="00841A2E">
        <w:trPr>
          <w:trHeight w:val="316"/>
          <w:jc w:val="center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8437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 xml:space="preserve">DAIKIN ALHERMA 3 H HT W </w:t>
            </w: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br/>
              <w:t>MODELE MURAL-CHAUD SEUL</w:t>
            </w: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br/>
              <w:t>MONOPHASE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DF63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Taille 14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B5A7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Taille 16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597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Taille 18</w:t>
            </w:r>
          </w:p>
        </w:tc>
      </w:tr>
      <w:tr w:rsidR="00411401" w:rsidRPr="00DE35FE" w14:paraId="1192CCA0" w14:textId="77777777" w:rsidTr="00841A2E">
        <w:trPr>
          <w:trHeight w:val="379"/>
          <w:jc w:val="center"/>
        </w:trPr>
        <w:tc>
          <w:tcPr>
            <w:tcW w:w="4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E9168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02C4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EPRA14DV3 </w:t>
            </w: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+ ETBH16E6V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1E0D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EPRA16DV3</w:t>
            </w: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+ ETBH16E6V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B482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EPRA18DV3 </w:t>
            </w: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+ ETBH16E6V</w:t>
            </w:r>
          </w:p>
        </w:tc>
      </w:tr>
      <w:tr w:rsidR="00411401" w:rsidRPr="00DE35FE" w14:paraId="4CE9FC53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D118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 max Calorifique -7°C/60°C(*) [kW]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5DAF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E5DC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CFE3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11,97</w:t>
            </w:r>
          </w:p>
        </w:tc>
      </w:tr>
      <w:tr w:rsidR="00411401" w:rsidRPr="00DE35FE" w14:paraId="29FD0328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DEB7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 -7°C/60°C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5E9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C6E9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9542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2,01</w:t>
            </w:r>
          </w:p>
        </w:tc>
      </w:tr>
      <w:tr w:rsidR="00411401" w:rsidRPr="00DE35FE" w14:paraId="1CE27A1E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EADF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 max Calorifique -7°C/65°C(*) [kW]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68F2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D006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544B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11,47</w:t>
            </w:r>
          </w:p>
        </w:tc>
      </w:tr>
      <w:tr w:rsidR="00411401" w:rsidRPr="00DE35FE" w14:paraId="143AB18A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A591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 -7°C/65°C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8F41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99D1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9B4C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1,87</w:t>
            </w:r>
          </w:p>
        </w:tc>
      </w:tr>
      <w:tr w:rsidR="00411401" w:rsidRPr="00DE35FE" w14:paraId="4ADB7CE5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C996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 max Calorifique -7°C/70°C(*) [kW]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39CA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B9FF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4DA5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10,76</w:t>
            </w:r>
          </w:p>
        </w:tc>
      </w:tr>
      <w:tr w:rsidR="00411401" w:rsidRPr="00DE35FE" w14:paraId="6940C1FF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41BE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 -7°C/70°C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0D15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D086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5BC0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1,72</w:t>
            </w:r>
          </w:p>
        </w:tc>
      </w:tr>
      <w:tr w:rsidR="00411401" w:rsidRPr="00DE35FE" w14:paraId="22721C82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34AA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SCOP à 35°C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6695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0952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4230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4,51</w:t>
            </w:r>
          </w:p>
        </w:tc>
      </w:tr>
      <w:tr w:rsidR="00411401" w:rsidRPr="00DE35FE" w14:paraId="45E7C079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5E61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Rendement</w:t>
            </w:r>
            <w:proofErr w:type="spellEnd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saisonnier</w:t>
            </w:r>
            <w:proofErr w:type="spellEnd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à 35°C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56B9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ECD8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FB34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177%</w:t>
            </w:r>
          </w:p>
        </w:tc>
      </w:tr>
      <w:tr w:rsidR="00411401" w:rsidRPr="00DE35FE" w14:paraId="09E9222D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BFD7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SCOP à 55°C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8BCC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F224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3189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3,58</w:t>
            </w:r>
          </w:p>
        </w:tc>
      </w:tr>
      <w:tr w:rsidR="00411401" w:rsidRPr="00DE35FE" w14:paraId="202F48F6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BDD0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Rendement</w:t>
            </w:r>
            <w:proofErr w:type="spellEnd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saisonnier</w:t>
            </w:r>
            <w:proofErr w:type="spellEnd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à 55°C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A783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02FD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78CD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140%</w:t>
            </w:r>
          </w:p>
        </w:tc>
      </w:tr>
      <w:tr w:rsidR="00411401" w:rsidRPr="00DE35FE" w14:paraId="09D9C5CE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BBD7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5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Unité</w:t>
            </w:r>
            <w:proofErr w:type="spellEnd"/>
            <w:r w:rsidRPr="00DE35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5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Exterieure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02F8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EPRA14DV3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B218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EPRA16DV3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1FED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EPRA18DV3</w:t>
            </w:r>
          </w:p>
        </w:tc>
      </w:tr>
      <w:tr w:rsidR="00411401" w:rsidRPr="00DE35FE" w14:paraId="49242154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293C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Fluide</w:t>
            </w:r>
            <w:proofErr w:type="spellEnd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réfrigérant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9B84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R-32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040D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R-32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4343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R-32</w:t>
            </w:r>
          </w:p>
        </w:tc>
      </w:tr>
      <w:tr w:rsidR="00411401" w:rsidRPr="00DE35FE" w14:paraId="04D33BBE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7201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ø </w:t>
            </w:r>
            <w:proofErr w:type="spellStart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raccordement</w:t>
            </w:r>
            <w:proofErr w:type="spellEnd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hydro [Pouce-mm]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45B6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– 26×34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3D8C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– 26×34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306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– 26×34</w:t>
            </w:r>
          </w:p>
        </w:tc>
      </w:tr>
      <w:tr w:rsidR="00411401" w:rsidRPr="00DE35FE" w14:paraId="6CDE07BD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A457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Plage de fonctionnement Air en Chauffage [°C]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7FE9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–28 ~35°C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F379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–28 ~35°C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3D08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–28 ~35°C</w:t>
            </w:r>
          </w:p>
        </w:tc>
      </w:tr>
      <w:tr w:rsidR="00411401" w:rsidRPr="00DE35FE" w14:paraId="38198246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C178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Plage de fonctionnement Air en ECS [°C]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C9F9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–25 ~35°C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23D4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–25 ~35°C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7C12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–25 ~35°C</w:t>
            </w:r>
          </w:p>
        </w:tc>
      </w:tr>
      <w:tr w:rsidR="00411401" w:rsidRPr="00DE35FE" w14:paraId="529057A7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9910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Niveau de pression sonore - mode chauffage  [dB(A)] (1)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DF4B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09FA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8B79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411401" w:rsidRPr="00DE35FE" w14:paraId="069AE0BF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9270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Dimensions [</w:t>
            </w:r>
            <w:proofErr w:type="spellStart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HxLxP</w:t>
            </w:r>
            <w:proofErr w:type="spellEnd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9453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1003×1270×533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127E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1003×1270×533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132F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1003×1270×533</w:t>
            </w:r>
          </w:p>
        </w:tc>
      </w:tr>
      <w:tr w:rsidR="00411401" w:rsidRPr="00DE35FE" w14:paraId="38C9A685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BDB9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Poids</w:t>
            </w:r>
            <w:proofErr w:type="spellEnd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[kg]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6734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1F9E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AF30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</w:tr>
      <w:tr w:rsidR="00411401" w:rsidRPr="00DE35FE" w14:paraId="37726072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0D3E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Alimentation électrique [V/Ph/Hz]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BD98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230/V3/1~/50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414B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230/V3/1~/50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A242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230/V3/1~/50</w:t>
            </w:r>
          </w:p>
        </w:tc>
      </w:tr>
      <w:tr w:rsidR="00411401" w:rsidRPr="00DE35FE" w14:paraId="1BCDB982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BE2C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Protection </w:t>
            </w:r>
            <w:proofErr w:type="spellStart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électrique</w:t>
            </w:r>
            <w:proofErr w:type="spellEnd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[A]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5FC5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F4D6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A1B6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411401" w:rsidRPr="00DE35FE" w14:paraId="3DB4A30C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6367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Section de </w:t>
            </w:r>
            <w:proofErr w:type="spellStart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câble</w:t>
            </w:r>
            <w:proofErr w:type="spellEnd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[mm²]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4294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3G6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11A4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3G6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8D60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3G6</w:t>
            </w:r>
          </w:p>
        </w:tc>
      </w:tr>
      <w:tr w:rsidR="00411401" w:rsidRPr="00DE35FE" w14:paraId="16ED71D2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D0E9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5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Unité</w:t>
            </w:r>
            <w:proofErr w:type="spellEnd"/>
            <w:r w:rsidRPr="00DE35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5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intérieure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546A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ETBH16E6V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0AD8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ETBH16E6V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0459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ETBH16E6V</w:t>
            </w:r>
          </w:p>
        </w:tc>
      </w:tr>
      <w:tr w:rsidR="00411401" w:rsidRPr="00DE35FE" w14:paraId="0BA7B7BD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5491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Appoint </w:t>
            </w:r>
            <w:proofErr w:type="spellStart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électrique</w:t>
            </w:r>
            <w:proofErr w:type="spellEnd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[kW]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0466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– 2-4 – 2-6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845A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– 2-4 – 2-6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30DF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– 2-4 – 2-6</w:t>
            </w:r>
          </w:p>
        </w:tc>
      </w:tr>
      <w:tr w:rsidR="00411401" w:rsidRPr="00DE35FE" w14:paraId="76AB1F09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8BDA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Plage de fonctionnement Eau en Chauffage [°C] (2)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FAE5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 ~ 70°C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EEB8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 ~ 70°C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E647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 ~ 70°C</w:t>
            </w:r>
          </w:p>
        </w:tc>
      </w:tr>
      <w:tr w:rsidR="00411401" w:rsidRPr="00DE35FE" w14:paraId="231EB2F4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9608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Plage de fonctionnement Eau en ECS [°C] (3)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6AD4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 ~ 63°C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0A27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 ~ 63°C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4A6A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 ~ 63°C</w:t>
            </w:r>
          </w:p>
        </w:tc>
      </w:tr>
      <w:tr w:rsidR="00411401" w:rsidRPr="00DE35FE" w14:paraId="46244B31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0A96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Niveau de pression sonore - mode chauffage  [dB(A)] (4)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156D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D709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1EFB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411401" w:rsidRPr="00DE35FE" w14:paraId="609EB1B7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5FA1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Dimensions [</w:t>
            </w:r>
            <w:proofErr w:type="spellStart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HxLxP</w:t>
            </w:r>
            <w:proofErr w:type="spellEnd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929B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840×440×390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2C8A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840×440×390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50A6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840×440×390</w:t>
            </w:r>
          </w:p>
        </w:tc>
      </w:tr>
      <w:tr w:rsidR="00411401" w:rsidRPr="00DE35FE" w14:paraId="3C880CCD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B4C6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Poids</w:t>
            </w:r>
            <w:proofErr w:type="spellEnd"/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[kg]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F8AF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0282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D9CB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</w:tr>
      <w:tr w:rsidR="00411401" w:rsidRPr="00DE35FE" w14:paraId="7956A329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5F6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ø sortie réseau chauffage [Pouce-mm]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0EC4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– 26×34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4B38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– 26×34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9144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35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– 26×34</w:t>
            </w:r>
          </w:p>
        </w:tc>
      </w:tr>
      <w:tr w:rsidR="00411401" w:rsidRPr="00DE35FE" w14:paraId="06D97E8C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4459" w14:textId="77777777" w:rsidR="00411401" w:rsidRPr="00DE35FE" w:rsidRDefault="00411401" w:rsidP="0062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C5E7" w14:textId="77777777" w:rsidR="00411401" w:rsidRPr="00DE35FE" w:rsidRDefault="00411401" w:rsidP="0062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1E7" w14:textId="77777777" w:rsidR="00411401" w:rsidRPr="00DE35FE" w:rsidRDefault="00411401" w:rsidP="0062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1398" w14:textId="77777777" w:rsidR="00411401" w:rsidRPr="00DE35FE" w:rsidRDefault="00411401" w:rsidP="0062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A2E" w:rsidRPr="005D0AEB" w14:paraId="5320BDC6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8698B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 xml:space="preserve">(*)- </w:t>
            </w:r>
            <w:proofErr w:type="spellStart"/>
            <w:r w:rsidRPr="00DE35F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>Perfomance</w:t>
            </w:r>
            <w:proofErr w:type="spellEnd"/>
            <w:r w:rsidRPr="00DE35F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 xml:space="preserve"> max chauffage dégivrage inclus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5EB89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9D225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F9414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841A2E" w:rsidRPr="005D0AEB" w14:paraId="37712E36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D2E19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>(1)- Niveau sonore à 5m/1,5m du sol et pour un champ libre directivité 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E2E67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6FD88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93BA0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841A2E" w:rsidRPr="005D0AEB" w14:paraId="42A2D276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6933B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 xml:space="preserve">(2)-Sortie d'eau à 65°C jusqu’à -15°C </w:t>
            </w:r>
            <w:proofErr w:type="spellStart"/>
            <w:r w:rsidRPr="00DE35F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>ext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AE817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6BA43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45236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841A2E" w:rsidRPr="005D0AEB" w14:paraId="00D5A89A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0C178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 xml:space="preserve">(3)-Production ECS à 63°C jusqu’à -15°C </w:t>
            </w:r>
            <w:proofErr w:type="spellStart"/>
            <w:r w:rsidRPr="00DE35F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>ext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B192C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17B23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DB281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841A2E" w:rsidRPr="005D0AEB" w14:paraId="3B9677ED" w14:textId="77777777" w:rsidTr="00841A2E">
        <w:trPr>
          <w:trHeight w:val="252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1D618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</w:pPr>
            <w:r w:rsidRPr="00DE35F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>(4)- Niveau sonore à 1m et 1,5m du sol et pour un champ libre directivité 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F0867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20071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7C6E8" w14:textId="77777777" w:rsidR="00411401" w:rsidRPr="00DE35FE" w:rsidRDefault="00411401" w:rsidP="0062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DE35FE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</w:tbl>
    <w:p w14:paraId="1683A5CA" w14:textId="77777777" w:rsidR="00411401" w:rsidRPr="009F2B62" w:rsidRDefault="00411401" w:rsidP="00411401">
      <w:pPr>
        <w:rPr>
          <w:rFonts w:eastAsia="Times New Roman" w:cstheme="minorHAnsi"/>
          <w:color w:val="000000"/>
          <w:lang w:val="fr-FR"/>
        </w:rPr>
      </w:pPr>
    </w:p>
    <w:p w14:paraId="7518E97D" w14:textId="77777777" w:rsidR="00411401" w:rsidRDefault="00411401" w:rsidP="00411401">
      <w:pPr>
        <w:rPr>
          <w:rFonts w:eastAsia="Times New Roman" w:cstheme="minorHAnsi"/>
          <w:color w:val="000000"/>
          <w:u w:val="single"/>
          <w:lang w:val="fr-FR"/>
        </w:rPr>
      </w:pPr>
    </w:p>
    <w:p w14:paraId="54BC92E8" w14:textId="77777777" w:rsidR="00411401" w:rsidRDefault="00411401" w:rsidP="009C56A0">
      <w:pPr>
        <w:rPr>
          <w:rFonts w:eastAsia="Times New Roman" w:cstheme="minorHAnsi"/>
          <w:color w:val="000000"/>
          <w:u w:val="single"/>
          <w:lang w:val="fr-FR"/>
        </w:rPr>
      </w:pPr>
      <w:r>
        <w:rPr>
          <w:rFonts w:eastAsia="Times New Roman" w:cstheme="minorHAnsi"/>
          <w:color w:val="000000"/>
          <w:u w:val="single"/>
          <w:lang w:val="fr-FR"/>
        </w:rPr>
        <w:br w:type="page"/>
      </w:r>
    </w:p>
    <w:tbl>
      <w:tblPr>
        <w:tblW w:w="8963" w:type="dxa"/>
        <w:tblLook w:val="04A0" w:firstRow="1" w:lastRow="0" w:firstColumn="1" w:lastColumn="0" w:noHBand="0" w:noVBand="1"/>
      </w:tblPr>
      <w:tblGrid>
        <w:gridCol w:w="5003"/>
        <w:gridCol w:w="1320"/>
        <w:gridCol w:w="1320"/>
        <w:gridCol w:w="1320"/>
      </w:tblGrid>
      <w:tr w:rsidR="009C56A0" w:rsidRPr="009C56A0" w14:paraId="5371DCBA" w14:textId="77777777" w:rsidTr="005D0AEB">
        <w:trPr>
          <w:trHeight w:val="324"/>
        </w:trPr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BB9" w14:textId="77777777" w:rsidR="009C56A0" w:rsidRPr="009C56A0" w:rsidRDefault="009C56A0" w:rsidP="005D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 xml:space="preserve">DAIKIN ALHERMA 3 H HT W </w:t>
            </w: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MODELE MURAL-CHAUD SEUL</w:t>
            </w: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5D0A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TRIPHASE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5499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Taille 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23A3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Taille 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E494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Taille 18</w:t>
            </w:r>
          </w:p>
        </w:tc>
      </w:tr>
      <w:tr w:rsidR="009C56A0" w:rsidRPr="009C56A0" w14:paraId="1762031A" w14:textId="77777777" w:rsidTr="00841A2E">
        <w:trPr>
          <w:trHeight w:val="389"/>
        </w:trPr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DB90A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9CEF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EPRA14DW1 </w:t>
            </w: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+ ETBH16E9W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50AB" w14:textId="605674E0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EPRA16DW1 </w:t>
            </w: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+ ETBH16E9W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93C7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EPRA18DW1 </w:t>
            </w: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+ ETBH16E9W</w:t>
            </w:r>
          </w:p>
        </w:tc>
      </w:tr>
      <w:tr w:rsidR="009C56A0" w:rsidRPr="009C56A0" w14:paraId="26D4B581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ACB3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 max Calorifique -7°C/60°C(*) [kW]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27F7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1FE0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927E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12,47</w:t>
            </w:r>
          </w:p>
        </w:tc>
      </w:tr>
      <w:tr w:rsidR="009C56A0" w:rsidRPr="009C56A0" w14:paraId="714A0277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E583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 -7°C/60°C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AFA6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6412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EE8B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2,03</w:t>
            </w:r>
          </w:p>
        </w:tc>
      </w:tr>
      <w:tr w:rsidR="009C56A0" w:rsidRPr="009C56A0" w14:paraId="6C2D3F50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835F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 max Calorifique -7°C/65°C(*) [kW]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9BF8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455F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23E7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11,85</w:t>
            </w:r>
          </w:p>
        </w:tc>
      </w:tr>
      <w:tr w:rsidR="009C56A0" w:rsidRPr="009C56A0" w14:paraId="3EF6D785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DD92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 -7°C/65°C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E71C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D212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DF86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1,81</w:t>
            </w:r>
          </w:p>
        </w:tc>
      </w:tr>
      <w:tr w:rsidR="009C56A0" w:rsidRPr="009C56A0" w14:paraId="4C208899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D9DE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 max Calorifique -7°C/70°C(*) [kW]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D73D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24D6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23D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12,33</w:t>
            </w:r>
          </w:p>
        </w:tc>
      </w:tr>
      <w:tr w:rsidR="009C56A0" w:rsidRPr="009C56A0" w14:paraId="6E8BF454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38A4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 -7°C/70°C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A401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6538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11A7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1,77</w:t>
            </w:r>
          </w:p>
        </w:tc>
      </w:tr>
      <w:tr w:rsidR="009C56A0" w:rsidRPr="009C56A0" w14:paraId="3FACBE33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315B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SCOP à 35°C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26D4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8AC0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CBA2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4,48</w:t>
            </w:r>
          </w:p>
        </w:tc>
      </w:tr>
      <w:tr w:rsidR="009C56A0" w:rsidRPr="009C56A0" w14:paraId="556C34B0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74C8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Rendement</w:t>
            </w:r>
            <w:proofErr w:type="spellEnd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saisonnier</w:t>
            </w:r>
            <w:proofErr w:type="spellEnd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à 35°C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F6B8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D76D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742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186%</w:t>
            </w:r>
          </w:p>
        </w:tc>
      </w:tr>
      <w:tr w:rsidR="009C56A0" w:rsidRPr="009C56A0" w14:paraId="7EF07B0E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2B90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SCOP à 55°C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152C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F500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EDCC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3,57</w:t>
            </w:r>
          </w:p>
        </w:tc>
      </w:tr>
      <w:tr w:rsidR="009C56A0" w:rsidRPr="009C56A0" w14:paraId="45B19ECD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C105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Rendement</w:t>
            </w:r>
            <w:proofErr w:type="spellEnd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saisonnier</w:t>
            </w:r>
            <w:proofErr w:type="spellEnd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à 55°C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BD40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1152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6528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140%</w:t>
            </w:r>
          </w:p>
        </w:tc>
      </w:tr>
      <w:tr w:rsidR="009C56A0" w:rsidRPr="009C56A0" w14:paraId="236AA533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EE32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C56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Unité</w:t>
            </w:r>
            <w:proofErr w:type="spellEnd"/>
            <w:r w:rsidRPr="009C56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6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Exterieure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D832" w14:textId="6FCEAC95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EPRA14DW1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BC72" w14:textId="66BFCFF4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EPRA16DW1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49CB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EPRA18DW1</w:t>
            </w:r>
          </w:p>
        </w:tc>
      </w:tr>
      <w:tr w:rsidR="009C56A0" w:rsidRPr="009C56A0" w14:paraId="3C9F3F8F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4EB2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Fluide</w:t>
            </w:r>
            <w:proofErr w:type="spellEnd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réfrigérant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F335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R-32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0B5A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R-32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4008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R-32</w:t>
            </w:r>
          </w:p>
        </w:tc>
      </w:tr>
      <w:tr w:rsidR="009C56A0" w:rsidRPr="009C56A0" w14:paraId="5BB6464B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23D2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ø </w:t>
            </w:r>
            <w:proofErr w:type="spellStart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raccordement</w:t>
            </w:r>
            <w:proofErr w:type="spellEnd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hydro [Pouce-mm]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0515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– 26×34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CFA4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– 26×34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BEB1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– 26×34</w:t>
            </w:r>
          </w:p>
        </w:tc>
      </w:tr>
      <w:tr w:rsidR="009C56A0" w:rsidRPr="009C56A0" w14:paraId="16EDE119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9BB6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Plage de fonctionnement Air en Chauffage [°C]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879B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–28 ~35°C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3422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–28 ~35°C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A245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–28 ~35°C</w:t>
            </w:r>
          </w:p>
        </w:tc>
      </w:tr>
      <w:tr w:rsidR="009C56A0" w:rsidRPr="009C56A0" w14:paraId="6A889811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401E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Plage de fonctionnement Air en ECS [°C]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960A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–25 ~35°C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E0FC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–25 ~35°C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1E34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–25 ~35°C</w:t>
            </w:r>
          </w:p>
        </w:tc>
      </w:tr>
      <w:tr w:rsidR="009C56A0" w:rsidRPr="009C56A0" w14:paraId="60DA3D8C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A297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Niveau de pression sonore - mode chauffage  [dB(A)] (1)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293D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CD57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8E0C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9C56A0" w:rsidRPr="009C56A0" w14:paraId="4075D89C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FFDF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Dimensions [</w:t>
            </w:r>
            <w:proofErr w:type="spellStart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HxLxP</w:t>
            </w:r>
            <w:proofErr w:type="spellEnd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E9F3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1003×1270×533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E43E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1003×1270×533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1DFA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1003×1270×533</w:t>
            </w:r>
          </w:p>
        </w:tc>
      </w:tr>
      <w:tr w:rsidR="009C56A0" w:rsidRPr="009C56A0" w14:paraId="7A94E9C5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BBE2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Poids</w:t>
            </w:r>
            <w:proofErr w:type="spellEnd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[kg]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6D19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2110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3981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</w:tr>
      <w:tr w:rsidR="009C56A0" w:rsidRPr="009C56A0" w14:paraId="146A6E46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1796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Alimentation électrique [V/Ph/Hz]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BA6C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400/V3N~/50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8E69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400/V3N~/50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2F6E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400/V3N~/50</w:t>
            </w:r>
          </w:p>
        </w:tc>
      </w:tr>
      <w:tr w:rsidR="009C56A0" w:rsidRPr="009C56A0" w14:paraId="56549AF5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28B4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Protection </w:t>
            </w:r>
            <w:proofErr w:type="spellStart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électrique</w:t>
            </w:r>
            <w:proofErr w:type="spellEnd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[A]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60DA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4E68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C300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9C56A0" w:rsidRPr="009C56A0" w14:paraId="301F3F5E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9F8B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Section de </w:t>
            </w:r>
            <w:proofErr w:type="spellStart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câble</w:t>
            </w:r>
            <w:proofErr w:type="spellEnd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[mm²]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589B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5G2.5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2C97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5G2.5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877A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5G2.5</w:t>
            </w:r>
          </w:p>
        </w:tc>
      </w:tr>
      <w:tr w:rsidR="009C56A0" w:rsidRPr="009C56A0" w14:paraId="2352623B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D024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C56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Unité</w:t>
            </w:r>
            <w:proofErr w:type="spellEnd"/>
            <w:r w:rsidRPr="009C56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6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intérieure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CA7F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ETBH16E9W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6AC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ETBH16E9W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1AD6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ETBH16E9W</w:t>
            </w:r>
          </w:p>
        </w:tc>
      </w:tr>
      <w:tr w:rsidR="009C56A0" w:rsidRPr="009C56A0" w14:paraId="06603826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26C9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Appoint </w:t>
            </w:r>
            <w:proofErr w:type="spellStart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électrique</w:t>
            </w:r>
            <w:proofErr w:type="spellEnd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[kW]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AD15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– 3-6 – 3-9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E415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– 3-6 – 3-9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D139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– 3-6 – 3-9</w:t>
            </w:r>
          </w:p>
        </w:tc>
      </w:tr>
      <w:tr w:rsidR="009C56A0" w:rsidRPr="009C56A0" w14:paraId="1A2A8A34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C560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Plage de fonctionnement Eau en Chauffage [°C] (2)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B6DB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 ~ 70°C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FE99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 ~ 70°C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03FA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 ~ 70°C</w:t>
            </w:r>
          </w:p>
        </w:tc>
      </w:tr>
      <w:tr w:rsidR="009C56A0" w:rsidRPr="009C56A0" w14:paraId="554F581C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B472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Plage de fonctionnement Eau en ECS [°C] (3)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6529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 ~ 63°C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B787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 ~ 63°C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8385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 ~ 63°C</w:t>
            </w:r>
          </w:p>
        </w:tc>
      </w:tr>
      <w:tr w:rsidR="009C56A0" w:rsidRPr="009C56A0" w14:paraId="615BDBD4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1F5C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Niveau de pression sonore - mode chauffage  [dB(A)] (4)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E98F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E453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01AA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9C56A0" w:rsidRPr="009C56A0" w14:paraId="64699BAA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44A3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Dimensions [</w:t>
            </w:r>
            <w:proofErr w:type="spellStart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HxLxP</w:t>
            </w:r>
            <w:proofErr w:type="spellEnd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D4EA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840×440×390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FB97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840×440×390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7685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840×440×390</w:t>
            </w:r>
          </w:p>
        </w:tc>
      </w:tr>
      <w:tr w:rsidR="009C56A0" w:rsidRPr="009C56A0" w14:paraId="68739122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B04F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Poids</w:t>
            </w:r>
            <w:proofErr w:type="spellEnd"/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[kg]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A197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DDFE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45B3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</w:tr>
      <w:tr w:rsidR="009C56A0" w:rsidRPr="009C56A0" w14:paraId="245BBC63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AC87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ø sortie réseau chauffage [Pouce-mm]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9574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– 26×34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57E3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– 26×34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63A5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6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– 26×34</w:t>
            </w:r>
          </w:p>
        </w:tc>
      </w:tr>
      <w:tr w:rsidR="009C56A0" w:rsidRPr="009C56A0" w14:paraId="63D66E49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EDB7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77D3" w14:textId="77777777" w:rsidR="009C56A0" w:rsidRPr="009C56A0" w:rsidRDefault="009C56A0" w:rsidP="009C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9453" w14:textId="77777777" w:rsidR="009C56A0" w:rsidRPr="009C56A0" w:rsidRDefault="009C56A0" w:rsidP="009C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F03F" w14:textId="77777777" w:rsidR="009C56A0" w:rsidRPr="009C56A0" w:rsidRDefault="009C56A0" w:rsidP="009C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6A0" w:rsidRPr="005D0AEB" w14:paraId="7F28C8BA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1D8B6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</w:pPr>
            <w:r w:rsidRPr="009C56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 xml:space="preserve">(*)- </w:t>
            </w:r>
            <w:proofErr w:type="spellStart"/>
            <w:r w:rsidRPr="009C56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>Perfomance</w:t>
            </w:r>
            <w:proofErr w:type="spellEnd"/>
            <w:r w:rsidRPr="009C56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 xml:space="preserve"> max chauffage dégivrage inclus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9110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EF94" w14:textId="77777777" w:rsidR="009C56A0" w:rsidRPr="009C56A0" w:rsidRDefault="009C56A0" w:rsidP="009C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AF4C" w14:textId="77777777" w:rsidR="009C56A0" w:rsidRPr="009C56A0" w:rsidRDefault="009C56A0" w:rsidP="009C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9C56A0" w:rsidRPr="005D0AEB" w14:paraId="528AC84F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98AC5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</w:pPr>
            <w:r w:rsidRPr="009C56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>(1)- Niveau sonore à 5m/1,5m du sol et pour un champ libre directivité 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8381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C0D6" w14:textId="77777777" w:rsidR="009C56A0" w:rsidRPr="009C56A0" w:rsidRDefault="009C56A0" w:rsidP="009C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8478" w14:textId="77777777" w:rsidR="009C56A0" w:rsidRPr="009C56A0" w:rsidRDefault="009C56A0" w:rsidP="009C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9C56A0" w:rsidRPr="005D0AEB" w14:paraId="0E3A092C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5AF0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</w:pPr>
            <w:r w:rsidRPr="009C56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 xml:space="preserve">(2)-Sortie d'eau à 65°C jusqu’à -15°C </w:t>
            </w:r>
            <w:proofErr w:type="spellStart"/>
            <w:r w:rsidRPr="009C56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>ext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73AB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2FB9" w14:textId="77777777" w:rsidR="009C56A0" w:rsidRPr="009C56A0" w:rsidRDefault="009C56A0" w:rsidP="009C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CCC9" w14:textId="77777777" w:rsidR="009C56A0" w:rsidRPr="009C56A0" w:rsidRDefault="009C56A0" w:rsidP="009C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9C56A0" w:rsidRPr="005D0AEB" w14:paraId="1BAA0F59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EA1C4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</w:pPr>
            <w:r w:rsidRPr="009C56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 xml:space="preserve">(3)-Production ECS à 63°C jusqu’à -15°C </w:t>
            </w:r>
            <w:proofErr w:type="spellStart"/>
            <w:r w:rsidRPr="009C56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>ext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D2AB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A443" w14:textId="77777777" w:rsidR="009C56A0" w:rsidRPr="009C56A0" w:rsidRDefault="009C56A0" w:rsidP="009C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9CBF" w14:textId="77777777" w:rsidR="009C56A0" w:rsidRPr="009C56A0" w:rsidRDefault="009C56A0" w:rsidP="009C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9C56A0" w:rsidRPr="005D0AEB" w14:paraId="5FFEB318" w14:textId="77777777" w:rsidTr="00841A2E">
        <w:trPr>
          <w:trHeight w:val="259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B9981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</w:pPr>
            <w:r w:rsidRPr="009C56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  <w:t>(4)- Niveau sonore à 1m et 1,5m du sol et pour un champ libre directivité 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D157" w14:textId="77777777" w:rsidR="009C56A0" w:rsidRPr="009C56A0" w:rsidRDefault="009C56A0" w:rsidP="009C56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CA86" w14:textId="77777777" w:rsidR="009C56A0" w:rsidRPr="009C56A0" w:rsidRDefault="009C56A0" w:rsidP="009C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614D" w14:textId="77777777" w:rsidR="009C56A0" w:rsidRPr="009C56A0" w:rsidRDefault="009C56A0" w:rsidP="009C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1B849B48" w14:textId="57C2517A" w:rsidR="00035155" w:rsidRPr="009F2B62" w:rsidRDefault="00A21B11" w:rsidP="009C56A0">
      <w:pPr>
        <w:rPr>
          <w:rFonts w:eastAsia="Times New Roman" w:cstheme="minorHAnsi"/>
          <w:color w:val="000000"/>
          <w:lang w:val="fr-FR"/>
        </w:rPr>
      </w:pPr>
      <w:r w:rsidRPr="009F2B62">
        <w:rPr>
          <w:rFonts w:eastAsia="Times New Roman" w:cstheme="minorHAnsi"/>
          <w:color w:val="000000"/>
          <w:u w:val="single"/>
          <w:lang w:val="fr-FR"/>
        </w:rPr>
        <w:br w:type="page"/>
      </w:r>
    </w:p>
    <w:p w14:paraId="5DA5B2FB" w14:textId="74DFFF12" w:rsidR="00893EFD" w:rsidRPr="009F2B62" w:rsidRDefault="00893EFD" w:rsidP="00893EFD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9F2B62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lastRenderedPageBreak/>
        <w:t xml:space="preserve">2.2 - Unité intérieure </w:t>
      </w:r>
    </w:p>
    <w:p w14:paraId="5DA5B2FC" w14:textId="26E91089" w:rsidR="00893EFD" w:rsidRPr="009F2B62" w:rsidRDefault="00893EFD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L'unité hydraulique sera sélectionnée en fonction des besoins thermiques des locaux et des contraintes d'installation.</w:t>
      </w:r>
      <w:r w:rsidR="00F26A13" w:rsidRPr="009F2B62">
        <w:rPr>
          <w:noProof/>
          <w:lang w:val="fr-FR"/>
        </w:rPr>
        <w:t xml:space="preserve"> 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br/>
        <w:t xml:space="preserve">Elle </w:t>
      </w:r>
      <w:r w:rsidR="00717A38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intégrera l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es éléments suivants : </w:t>
      </w:r>
      <w:r w:rsidR="005A2C36" w:rsidRPr="009F2B62">
        <w:rPr>
          <w:rFonts w:ascii="Verdana" w:eastAsia="Times New Roman" w:hAnsi="Verdana" w:cs="Times New Roman"/>
          <w:b/>
          <w:bCs/>
          <w:noProof/>
          <w:color w:val="000000"/>
          <w:kern w:val="36"/>
          <w:sz w:val="30"/>
          <w:szCs w:val="30"/>
          <w:lang w:val="fr-FR"/>
        </w:rPr>
        <w:drawing>
          <wp:anchor distT="0" distB="0" distL="114300" distR="114300" simplePos="0" relativeHeight="251662339" behindDoc="1" locked="0" layoutInCell="1" allowOverlap="1" wp14:anchorId="562C1941" wp14:editId="74D1C95F">
            <wp:simplePos x="0" y="0"/>
            <wp:positionH relativeFrom="column">
              <wp:posOffset>0</wp:posOffset>
            </wp:positionH>
            <wp:positionV relativeFrom="paragraph">
              <wp:posOffset>576580</wp:posOffset>
            </wp:positionV>
            <wp:extent cx="1044000" cy="1807200"/>
            <wp:effectExtent l="0" t="0" r="3810" b="3175"/>
            <wp:wrapTight wrapText="bothSides">
              <wp:wrapPolygon edited="0">
                <wp:start x="0" y="0"/>
                <wp:lineTo x="0" y="21410"/>
                <wp:lineTo x="21285" y="21410"/>
                <wp:lineTo x="21285" y="0"/>
                <wp:lineTo x="0" y="0"/>
              </wp:wrapPolygon>
            </wp:wrapTight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8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5B2FE" w14:textId="127C205C" w:rsidR="00893EFD" w:rsidRPr="009F2B62" w:rsidRDefault="000E0795" w:rsidP="0089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un ensemble d’</w:t>
      </w:r>
      <w:r w:rsidR="00893EFD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organes de régulation </w:t>
      </w:r>
    </w:p>
    <w:p w14:paraId="68071C9F" w14:textId="452743BF" w:rsidR="005315F9" w:rsidRPr="009F2B62" w:rsidRDefault="00893EFD" w:rsidP="000229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une pompe à débit variable Classe A </w:t>
      </w:r>
    </w:p>
    <w:p w14:paraId="5DA5B300" w14:textId="34B57AD8" w:rsidR="00893EFD" w:rsidRPr="009F2B62" w:rsidRDefault="00893EFD" w:rsidP="0089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</w:rPr>
        <w:t xml:space="preserve">un </w:t>
      </w:r>
      <w:proofErr w:type="spellStart"/>
      <w:r w:rsidRPr="009F2B62">
        <w:rPr>
          <w:rFonts w:ascii="Verdana" w:eastAsia="Times New Roman" w:hAnsi="Verdana" w:cs="Times New Roman"/>
          <w:color w:val="000000"/>
          <w:sz w:val="17"/>
          <w:szCs w:val="17"/>
        </w:rPr>
        <w:t>filtre</w:t>
      </w:r>
      <w:proofErr w:type="spellEnd"/>
      <w:r w:rsidRPr="009F2B62">
        <w:rPr>
          <w:rFonts w:ascii="Verdana" w:eastAsia="Times New Roman" w:hAnsi="Verdana" w:cs="Times New Roman"/>
          <w:color w:val="000000"/>
          <w:sz w:val="17"/>
          <w:szCs w:val="17"/>
        </w:rPr>
        <w:t xml:space="preserve"> cyclomagnétique</w:t>
      </w:r>
    </w:p>
    <w:p w14:paraId="5DA5B301" w14:textId="7735960B" w:rsidR="00893EFD" w:rsidRPr="009F2B62" w:rsidRDefault="00893EFD" w:rsidP="0089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une soupape de sécurité 3 bars</w:t>
      </w:r>
    </w:p>
    <w:p w14:paraId="5DA5B302" w14:textId="5753F486" w:rsidR="00893EFD" w:rsidRPr="009F2B62" w:rsidRDefault="00893EFD" w:rsidP="009445A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une </w:t>
      </w:r>
      <w:r w:rsidR="006374A1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soupape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 pression différentielle</w:t>
      </w:r>
      <w:r w:rsidR="003C63F2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( à calibrer</w:t>
      </w:r>
      <w:r w:rsidR="004127FD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par l’installateur selon le débit  minimum à prévoir dans l’installation)</w:t>
      </w:r>
    </w:p>
    <w:p w14:paraId="5DA5B303" w14:textId="79D46651" w:rsidR="00893EFD" w:rsidRPr="009F2B62" w:rsidRDefault="00893EFD" w:rsidP="0089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</w:rPr>
        <w:t xml:space="preserve">un </w:t>
      </w:r>
      <w:proofErr w:type="spellStart"/>
      <w:r w:rsidRPr="009F2B62">
        <w:rPr>
          <w:rFonts w:ascii="Verdana" w:eastAsia="Times New Roman" w:hAnsi="Verdana" w:cs="Times New Roman"/>
          <w:color w:val="000000"/>
          <w:sz w:val="17"/>
          <w:szCs w:val="17"/>
        </w:rPr>
        <w:t>purgeur</w:t>
      </w:r>
      <w:proofErr w:type="spellEnd"/>
      <w:r w:rsidRPr="009F2B62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dégazeur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9F2B62">
        <w:rPr>
          <w:rFonts w:ascii="Verdana" w:eastAsia="Times New Roman" w:hAnsi="Verdana" w:cs="Times New Roman"/>
          <w:color w:val="000000"/>
          <w:sz w:val="17"/>
          <w:szCs w:val="17"/>
        </w:rPr>
        <w:t>automatique</w:t>
      </w:r>
      <w:proofErr w:type="spellEnd"/>
      <w:r w:rsidRPr="009F2B62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</w:p>
    <w:p w14:paraId="5DA5B304" w14:textId="40681534" w:rsidR="00893EFD" w:rsidRPr="009F2B62" w:rsidRDefault="00893EFD" w:rsidP="0089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un contrôleur de débit électronique</w:t>
      </w:r>
    </w:p>
    <w:p w14:paraId="5DA5B305" w14:textId="2D3595FB" w:rsidR="00893EFD" w:rsidRPr="009F2B62" w:rsidRDefault="00893EFD" w:rsidP="0089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une batterie électrique </w:t>
      </w:r>
      <w:r w:rsidR="00F0065B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de chauffage d’appoint </w:t>
      </w:r>
      <w:r w:rsidR="00723719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de 6kW ou 9kW selon modèle</w:t>
      </w:r>
    </w:p>
    <w:p w14:paraId="5DA5B308" w14:textId="502641E5" w:rsidR="00893EFD" w:rsidRPr="009F2B62" w:rsidRDefault="00893EFD" w:rsidP="0089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un vase d’expansion</w:t>
      </w:r>
      <w:r w:rsidR="006B7AF0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10 litres</w:t>
      </w:r>
    </w:p>
    <w:p w14:paraId="4CCCC196" w14:textId="0E884C6E" w:rsidR="009445A5" w:rsidRPr="009F2B62" w:rsidRDefault="00127BD3" w:rsidP="00893E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une carte WLAN pour connecti</w:t>
      </w:r>
      <w:r w:rsidR="00AA17AD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vité sans-fils </w:t>
      </w:r>
    </w:p>
    <w:p w14:paraId="52AA0CE2" w14:textId="4C95B480" w:rsidR="003C63F2" w:rsidRPr="009F2B62" w:rsidRDefault="00F874A5" w:rsidP="009445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Le module hydraulique sera placé au mur, à l'intérieur et ne sera pas exposé aux risques de gel. L’installation ne contiendra pas de glycol. L'habillage du module hydraulique sera fait de tôle métallique blanche.</w:t>
      </w:r>
    </w:p>
    <w:p w14:paraId="5DA5B30A" w14:textId="2692BA14" w:rsidR="00893EFD" w:rsidRPr="009F2B62" w:rsidRDefault="00893EFD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Niveau sonore :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l’unité hydraulique ne pourra pas dépasser un niveau de pression sonore </w:t>
      </w:r>
      <w:r w:rsidR="00682233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de </w:t>
      </w:r>
      <w:r w:rsidR="00154D8E" w:rsidRPr="009F2B62">
        <w:rPr>
          <w:rFonts w:ascii="Verdana" w:eastAsia="Times New Roman" w:hAnsi="Verdana" w:cs="Times New Roman"/>
          <w:sz w:val="17"/>
          <w:szCs w:val="17"/>
          <w:lang w:val="fr-FR"/>
        </w:rPr>
        <w:t>30</w:t>
      </w:r>
      <w:r w:rsidR="00682233" w:rsidRPr="009F2B62">
        <w:rPr>
          <w:rFonts w:ascii="Verdana" w:eastAsia="Times New Roman" w:hAnsi="Verdana" w:cs="Times New Roman"/>
          <w:sz w:val="17"/>
          <w:szCs w:val="17"/>
          <w:lang w:val="fr-FR"/>
        </w:rPr>
        <w:t xml:space="preserve"> dB(A). </w:t>
      </w:r>
      <w:r w:rsidR="00682233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Les mesures seront effectuées en chambre semi-anéchoïque pour une distance à 5m de l'appareil et d’une hauteur de 1.5m du sol et pour un champ libre directivité 2</w:t>
      </w:r>
    </w:p>
    <w:p w14:paraId="5DA5B30B" w14:textId="6B79C3B4" w:rsidR="00893EFD" w:rsidRPr="009F2B62" w:rsidRDefault="00893EFD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Accessibilité :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2F3AB6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Pour faciliter la </w:t>
      </w:r>
      <w:r w:rsidR="00DB7B64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pose</w:t>
      </w:r>
      <w:r w:rsidR="00BF2021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, l</w:t>
      </w:r>
      <w:r w:rsidR="00DE5BE4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</w:t>
      </w:r>
      <w:r w:rsidR="00BF2021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raccordement </w:t>
      </w:r>
      <w:r w:rsidR="00DB7B64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et la maintenance</w:t>
      </w:r>
      <w:r w:rsidR="002F3AB6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E16D27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, 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l’accès technique se fera </w:t>
      </w:r>
      <w:r w:rsidR="00627E11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par la 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face avant et par le dessus</w:t>
      </w:r>
      <w:r w:rsidR="00627E11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du module </w:t>
      </w:r>
      <w:r w:rsidR="006765D1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hydrauliques.</w:t>
      </w:r>
      <w:r w:rsidR="00F67FCA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842916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es liaisons hydraulique</w:t>
      </w:r>
      <w:r w:rsidR="002D49D0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s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et fluidique</w:t>
      </w:r>
      <w:r w:rsidR="002D49D0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s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se</w:t>
      </w:r>
      <w:r w:rsidR="00842916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ront ac</w:t>
      </w:r>
      <w:r w:rsidR="000B3F2F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cessibles 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par l</w:t>
      </w:r>
      <w:r w:rsidR="000A22E0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 dessous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 la pompe à chaleur. L’accès aux différents raccords pourra se réaliser sans déplacer la pompe à chaleur</w:t>
      </w:r>
    </w:p>
    <w:p w14:paraId="5DA5B30C" w14:textId="08677D42" w:rsidR="00893EFD" w:rsidRPr="009F2B62" w:rsidRDefault="00893EFD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La pompe à chaleur devra faire en largeur </w:t>
      </w:r>
      <w:r w:rsidR="000335B3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44</w:t>
      </w:r>
      <w:r w:rsidR="00CD4B27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0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mm ou moins.</w:t>
      </w:r>
    </w:p>
    <w:p w14:paraId="5DA5B30D" w14:textId="35FCF432" w:rsidR="00893EFD" w:rsidRPr="009F2B62" w:rsidRDefault="00893EFD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 xml:space="preserve">Interface </w:t>
      </w:r>
      <w:r w:rsidR="00FC333F" w:rsidRPr="009F2B62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intuitive de la machine</w:t>
      </w:r>
      <w:r w:rsidR="003A1EF1" w:rsidRPr="009F2B62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 xml:space="preserve"> </w:t>
      </w:r>
      <w:r w:rsidRPr="009F2B62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 xml:space="preserve"> 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Le module hydraulique sera équipé d’une interface intuitive, le langage de celle-ci sera obligatoirement en langue française.</w:t>
      </w:r>
    </w:p>
    <w:p w14:paraId="5DA5B30E" w14:textId="77777777" w:rsidR="00893EFD" w:rsidRPr="009F2B62" w:rsidRDefault="00893EFD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Cette interface sera disposée dans l’unité hydraulique.</w:t>
      </w:r>
    </w:p>
    <w:p w14:paraId="5DA5B30F" w14:textId="165F5715" w:rsidR="00893EFD" w:rsidRPr="009F2B62" w:rsidRDefault="00893EFD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L’interface intuitive aura pour fonction le suivi</w:t>
      </w:r>
      <w:r w:rsidR="00D85AA0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des estimations de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consommations</w:t>
      </w:r>
      <w:r w:rsidR="00D85AA0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d’énergie</w:t>
      </w:r>
      <w:r w:rsidR="00782505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 E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lle devra détailler l</w:t>
      </w:r>
      <w:r w:rsidR="00782505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es estimations de 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consommation de l’eau chaude sanitaire</w:t>
      </w:r>
      <w:r w:rsidR="00782505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, 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du chauffage</w:t>
      </w:r>
      <w:r w:rsidR="00782505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et du rafraichissement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</w:p>
    <w:p w14:paraId="5DA5B310" w14:textId="753029B1" w:rsidR="00893EFD" w:rsidRPr="009F2B62" w:rsidRDefault="00893EFD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Les informations de fonctionnement, débit, pression, température et état de fonctionnement, seront lues en temps réel.</w:t>
      </w:r>
    </w:p>
    <w:p w14:paraId="5DA5B311" w14:textId="71B299C5" w:rsidR="00893EFD" w:rsidRPr="009F2B62" w:rsidRDefault="00893EFD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Régulation :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La pompe à chaleur aura pour possibilité de modul</w:t>
      </w:r>
      <w:r w:rsidR="00055DB7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er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son fonctionnement selon les conditions climatiques extérieures</w:t>
      </w:r>
      <w:r w:rsidR="00A56844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. </w:t>
      </w:r>
      <w:r w:rsidR="0009321E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Cela est possible </w:t>
      </w:r>
      <w:r w:rsidR="006A064B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grâce à une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régulation par loi d’eau.</w:t>
      </w:r>
    </w:p>
    <w:p w14:paraId="5DA5B312" w14:textId="1E90CB0A" w:rsidR="00893EFD" w:rsidRPr="009F2B62" w:rsidRDefault="002123E5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Le paramétrage de la </w:t>
      </w:r>
      <w:r w:rsidR="00893EFD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loi d’eau pourra </w:t>
      </w:r>
      <w:r w:rsidR="004E795C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être réalisé directement</w:t>
      </w:r>
      <w:r w:rsidR="007522BB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via un affichage graphique</w:t>
      </w:r>
      <w:r w:rsidR="00893EFD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sur l’</w:t>
      </w:r>
      <w:r w:rsidR="007522BB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écran de l’ </w:t>
      </w:r>
      <w:r w:rsidR="00893EFD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interface intuitive</w:t>
      </w:r>
      <w:r w:rsidR="007522BB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 la machine</w:t>
      </w:r>
      <w:r w:rsidR="00893EFD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</w:p>
    <w:p w14:paraId="05C7C724" w14:textId="77777777" w:rsidR="002778B0" w:rsidRDefault="002778B0" w:rsidP="002778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17021E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Le pompe à chaleur devra produire de l’eau</w:t>
      </w:r>
      <w:r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pour le chauffage</w:t>
      </w:r>
      <w:r w:rsidRPr="0017021E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à 70 °C sous des conditions climatique </w:t>
      </w:r>
      <w:r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jusqu’à –15°</w:t>
      </w:r>
      <w:r w:rsidRPr="0017021E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C en fonctionnement 100% thermodynamique, c’est à dire sans appoint électrique.</w:t>
      </w:r>
    </w:p>
    <w:p w14:paraId="09132609" w14:textId="652777A2" w:rsidR="002D49D0" w:rsidRPr="009F2B62" w:rsidRDefault="00C85260" w:rsidP="009445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br w:type="page"/>
      </w:r>
    </w:p>
    <w:p w14:paraId="5DA5B314" w14:textId="1483384A" w:rsidR="00893EFD" w:rsidRPr="009F2B62" w:rsidRDefault="00893EFD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lastRenderedPageBreak/>
        <w:t>Les fonctions suivante</w:t>
      </w:r>
      <w:r w:rsidR="00C85260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s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devront être native au système :  </w:t>
      </w:r>
    </w:p>
    <w:p w14:paraId="5DA5B315" w14:textId="35B60356" w:rsidR="00893EFD" w:rsidRPr="009F2B62" w:rsidRDefault="00893EFD" w:rsidP="00893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Marche/Arrêt, </w:t>
      </w:r>
      <w:r w:rsidR="003F5D45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paramétrage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 la température de consigne </w:t>
      </w:r>
    </w:p>
    <w:p w14:paraId="5DA5B316" w14:textId="77777777" w:rsidR="00893EFD" w:rsidRPr="009F2B62" w:rsidRDefault="00893EFD" w:rsidP="00893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Possibilité de régulation sur loi d'eau (le système adapte la température de sortie d'eau du module hydraulique en fonction de la température extérieure) </w:t>
      </w:r>
    </w:p>
    <w:p w14:paraId="5DA5B317" w14:textId="77777777" w:rsidR="00893EFD" w:rsidRPr="009F2B62" w:rsidRDefault="00893EFD" w:rsidP="00893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9F2B62">
        <w:rPr>
          <w:rFonts w:ascii="Verdana" w:eastAsia="Times New Roman" w:hAnsi="Verdana" w:cs="Times New Roman"/>
          <w:color w:val="000000"/>
          <w:sz w:val="17"/>
          <w:szCs w:val="17"/>
        </w:rPr>
        <w:t>Programmation</w:t>
      </w:r>
      <w:proofErr w:type="spellEnd"/>
      <w:r w:rsidRPr="009F2B62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9F2B62">
        <w:rPr>
          <w:rFonts w:ascii="Verdana" w:eastAsia="Times New Roman" w:hAnsi="Verdana" w:cs="Times New Roman"/>
          <w:color w:val="000000"/>
          <w:sz w:val="17"/>
          <w:szCs w:val="17"/>
        </w:rPr>
        <w:t>hebdomadaire</w:t>
      </w:r>
      <w:proofErr w:type="spellEnd"/>
      <w:r w:rsidRPr="009F2B62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</w:p>
    <w:p w14:paraId="5DA5B318" w14:textId="77777777" w:rsidR="00893EFD" w:rsidRPr="009F2B62" w:rsidRDefault="00893EFD" w:rsidP="00893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Redémarrage automatique après coupure de courant </w:t>
      </w:r>
    </w:p>
    <w:p w14:paraId="5DA5B319" w14:textId="77777777" w:rsidR="00893EFD" w:rsidRPr="009F2B62" w:rsidRDefault="00893EFD" w:rsidP="00893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Fonction autodiagnostic, indiquant les défauts et dysfonctionnements des unités (simplification des opérations de maintenance) </w:t>
      </w:r>
    </w:p>
    <w:p w14:paraId="5FAE8749" w14:textId="3D1A27EB" w:rsidR="00EF6157" w:rsidRPr="009F2B62" w:rsidRDefault="002D49D0" w:rsidP="055C9E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fr-FR"/>
        </w:rPr>
        <w:t xml:space="preserve">Connectivité : </w:t>
      </w:r>
      <w:r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>Le pilotage à distance</w:t>
      </w:r>
      <w:r w:rsidR="000B5D8E"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 xml:space="preserve"> devra être possible </w:t>
      </w:r>
      <w:r w:rsidR="009C0A16"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>grâce à l’ajout dans le module hydraulique d’une carte WLAN</w:t>
      </w:r>
      <w:r w:rsidR="00056319"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 xml:space="preserve"> de série</w:t>
      </w:r>
      <w:r w:rsidR="009C0A16"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 xml:space="preserve">. </w:t>
      </w:r>
      <w:r w:rsidR="0079793F"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 xml:space="preserve">Ce pilotage à distance </w:t>
      </w:r>
      <w:r w:rsidR="00097996"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>ser</w:t>
      </w:r>
      <w:r w:rsidR="009C0CBC"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 xml:space="preserve">a réalisé via </w:t>
      </w:r>
      <w:r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 xml:space="preserve">une application </w:t>
      </w:r>
      <w:r w:rsidR="00156098"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>mobile</w:t>
      </w:r>
      <w:r w:rsidR="009C0CBC"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 xml:space="preserve">. </w:t>
      </w:r>
      <w:r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>Le pilotage</w:t>
      </w:r>
      <w:r w:rsidR="00F8127C"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 xml:space="preserve"> à distance de</w:t>
      </w:r>
      <w:r w:rsidR="004C4A4E"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 xml:space="preserve">vra être également </w:t>
      </w:r>
      <w:r w:rsidR="00435A70"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>réalisable</w:t>
      </w:r>
      <w:r w:rsidR="004C4A4E"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 xml:space="preserve"> et compatible avec</w:t>
      </w:r>
      <w:r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 xml:space="preserve"> </w:t>
      </w:r>
      <w:r w:rsidR="00320801"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>les assistants vocaux</w:t>
      </w:r>
      <w:r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 xml:space="preserve"> Google </w:t>
      </w:r>
      <w:r w:rsidR="00320801"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>Home</w:t>
      </w:r>
      <w:r w:rsidRPr="009F2B62">
        <w:rPr>
          <w:rFonts w:ascii="Verdana" w:eastAsia="Times New Roman" w:hAnsi="Verdana" w:cs="Times New Roman"/>
          <w:color w:val="000000" w:themeColor="text1"/>
          <w:sz w:val="17"/>
          <w:szCs w:val="17"/>
          <w:lang w:val="fr-FR"/>
        </w:rPr>
        <w:t xml:space="preserve"> et Amazon Alexa.</w:t>
      </w:r>
    </w:p>
    <w:p w14:paraId="5DA5B31A" w14:textId="73C3E48B" w:rsidR="00893EFD" w:rsidRPr="009F2B62" w:rsidRDefault="00893EFD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Appoint :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Le module hydraulique sera pourvu de résistance électrique intégré</w:t>
      </w:r>
      <w:r w:rsidR="005A73FB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modulante</w:t>
      </w:r>
      <w:r w:rsidR="00055DB7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 6kW étagé</w:t>
      </w:r>
      <w:r w:rsidR="00DB2279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</w:t>
      </w:r>
      <w:r w:rsidR="009552CD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en monophasé ou 9kW étagé</w:t>
      </w:r>
      <w:r w:rsidR="00DB2279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</w:t>
      </w:r>
      <w:r w:rsidR="009552CD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en triphasé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</w:p>
    <w:p w14:paraId="020399C4" w14:textId="220C7B8A" w:rsidR="00626B51" w:rsidRPr="009F2B62" w:rsidRDefault="00893EFD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Secours urgence :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La pompe à chaleur intégrera une fonction urgence, en cas de maintenance curative.</w:t>
      </w:r>
      <w:r w:rsidR="00DB2279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Cette fonction activera les résistances automatiquement.</w:t>
      </w:r>
    </w:p>
    <w:p w14:paraId="2F39AE5B" w14:textId="23E7A86B" w:rsidR="00FF0F39" w:rsidRPr="009F2B62" w:rsidRDefault="00FF0F39" w:rsidP="00FF0F39">
      <w:pPr>
        <w:tabs>
          <w:tab w:val="left" w:pos="3402"/>
        </w:tabs>
        <w:rPr>
          <w:rFonts w:ascii="Verdana" w:hAnsi="Verdana" w:cs="Arial"/>
          <w:b/>
          <w:sz w:val="17"/>
          <w:szCs w:val="17"/>
          <w:lang w:val="fr-FR"/>
        </w:rPr>
      </w:pPr>
      <w:r w:rsidRPr="009F2B62">
        <w:rPr>
          <w:rFonts w:ascii="Verdana" w:hAnsi="Verdana" w:cs="Arial"/>
          <w:b/>
          <w:sz w:val="17"/>
          <w:szCs w:val="17"/>
          <w:lang w:val="fr-FR"/>
        </w:rPr>
        <w:t>Réversibilité :</w:t>
      </w:r>
    </w:p>
    <w:p w14:paraId="444CBEDA" w14:textId="4DD26C2B" w:rsidR="00FF0F39" w:rsidRPr="009F2B62" w:rsidRDefault="00FF0F39" w:rsidP="00B91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L’unité hydraulique pourra être équipée d’une fonction permettant d’adapter un kit de réversibilité </w:t>
      </w:r>
      <w:proofErr w:type="spellStart"/>
      <w:r w:rsidRPr="009F2B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FR"/>
        </w:rPr>
        <w:t>EKH</w:t>
      </w:r>
      <w:r w:rsidR="001E1236" w:rsidRPr="009F2B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FR"/>
        </w:rPr>
        <w:t>B</w:t>
      </w:r>
      <w:r w:rsidRPr="009F2B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FR"/>
        </w:rPr>
        <w:t>CONV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.Dans</w:t>
      </w:r>
      <w:proofErr w:type="spellEnd"/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ce cas, la mise en place d’une bouteille tampon</w:t>
      </w:r>
      <w:r w:rsidR="00C070B8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, avec un volume d’eau minimum de </w:t>
      </w:r>
      <w:r w:rsidR="00B919D1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20</w:t>
      </w:r>
      <w:r w:rsidR="00C070B8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litres d’eau,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sera imposée.</w:t>
      </w:r>
    </w:p>
    <w:p w14:paraId="05A6052F" w14:textId="58BA855B" w:rsidR="004B41A4" w:rsidRPr="009F2B62" w:rsidRDefault="004E2652" w:rsidP="009445A5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9F2B62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 xml:space="preserve">2.3 – </w:t>
      </w:r>
      <w:r w:rsidR="007902CF" w:rsidRPr="009F2B62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 xml:space="preserve">Accessoires </w:t>
      </w:r>
      <w:r w:rsidR="004340BC" w:rsidRPr="009F2B62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>non livrés de série avec la pompe à chaleur - A</w:t>
      </w:r>
      <w:r w:rsidR="007902CF" w:rsidRPr="009F2B62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 xml:space="preserve"> fournir par l’installateur</w:t>
      </w:r>
    </w:p>
    <w:p w14:paraId="2411E516" w14:textId="77777777" w:rsidR="00747FE1" w:rsidRPr="009F2B62" w:rsidRDefault="00747FE1" w:rsidP="00747FE1">
      <w:pPr>
        <w:pStyle w:val="ListParagraph"/>
        <w:numPr>
          <w:ilvl w:val="0"/>
          <w:numId w:val="7"/>
        </w:numPr>
        <w:tabs>
          <w:tab w:val="left" w:pos="3402"/>
        </w:tabs>
        <w:rPr>
          <w:rFonts w:ascii="Verdana" w:hAnsi="Verdana" w:cs="Arial"/>
          <w:b/>
          <w:sz w:val="17"/>
          <w:szCs w:val="17"/>
          <w:lang w:val="fr-BE"/>
        </w:rPr>
      </w:pPr>
      <w:r w:rsidRPr="009F2B62">
        <w:rPr>
          <w:rFonts w:ascii="Verdana" w:hAnsi="Verdana" w:cs="Arial"/>
          <w:b/>
          <w:sz w:val="17"/>
          <w:szCs w:val="17"/>
          <w:lang w:val="fr-BE"/>
        </w:rPr>
        <w:t>Disconnecteur</w:t>
      </w:r>
    </w:p>
    <w:p w14:paraId="081948B7" w14:textId="5A7A36E6" w:rsidR="00175052" w:rsidRPr="00143D2E" w:rsidRDefault="00747FE1" w:rsidP="00143D2E">
      <w:pPr>
        <w:pStyle w:val="ListParagraph"/>
        <w:numPr>
          <w:ilvl w:val="0"/>
          <w:numId w:val="7"/>
        </w:numPr>
        <w:tabs>
          <w:tab w:val="left" w:pos="3402"/>
        </w:tabs>
        <w:rPr>
          <w:rFonts w:ascii="Verdana" w:hAnsi="Verdana" w:cs="Arial"/>
          <w:b/>
          <w:sz w:val="17"/>
          <w:szCs w:val="17"/>
          <w:lang w:val="fr-BE"/>
        </w:rPr>
      </w:pPr>
      <w:r w:rsidRPr="009F2B62">
        <w:rPr>
          <w:rFonts w:ascii="Verdana" w:hAnsi="Verdana" w:cs="Arial"/>
          <w:b/>
          <w:sz w:val="17"/>
          <w:szCs w:val="17"/>
          <w:lang w:val="fr-BE"/>
        </w:rPr>
        <w:t>Groupe de sécurité NF</w:t>
      </w:r>
    </w:p>
    <w:p w14:paraId="5BED9063" w14:textId="7028020A" w:rsidR="00010724" w:rsidRPr="009F2B62" w:rsidRDefault="00D47019" w:rsidP="001B20B7">
      <w:pPr>
        <w:pStyle w:val="ListParagraph"/>
        <w:numPr>
          <w:ilvl w:val="0"/>
          <w:numId w:val="7"/>
        </w:numPr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  <w:r w:rsidRPr="009F2B62">
        <w:rPr>
          <w:rFonts w:ascii="Verdana" w:hAnsi="Verdana" w:cs="Arial"/>
          <w:b/>
          <w:bCs/>
          <w:sz w:val="17"/>
          <w:szCs w:val="17"/>
          <w:lang w:val="fr-BE"/>
        </w:rPr>
        <w:t>In</w:t>
      </w:r>
      <w:r w:rsidR="001843FA" w:rsidRPr="009F2B62">
        <w:rPr>
          <w:rFonts w:ascii="Verdana" w:hAnsi="Verdana" w:cs="Arial"/>
          <w:b/>
          <w:bCs/>
          <w:sz w:val="17"/>
          <w:szCs w:val="17"/>
          <w:lang w:val="fr-BE"/>
        </w:rPr>
        <w:t xml:space="preserve">hibiteur de corrosion </w:t>
      </w:r>
      <w:r w:rsidR="00E24836" w:rsidRPr="009F2B62">
        <w:rPr>
          <w:rFonts w:ascii="Verdana" w:hAnsi="Verdana" w:cs="Arial"/>
          <w:b/>
          <w:bCs/>
          <w:sz w:val="17"/>
          <w:szCs w:val="17"/>
          <w:lang w:val="fr-BE"/>
        </w:rPr>
        <w:t>.</w:t>
      </w:r>
      <w:r w:rsidR="00E24836" w:rsidRPr="009F2B62">
        <w:rPr>
          <w:rFonts w:ascii="Verdana" w:hAnsi="Verdana" w:cs="Arial"/>
          <w:sz w:val="17"/>
          <w:szCs w:val="17"/>
          <w:lang w:val="fr-BE"/>
        </w:rPr>
        <w:t xml:space="preserve">Si besoin, après analyse </w:t>
      </w:r>
      <w:r w:rsidR="0088105E" w:rsidRPr="009F2B62">
        <w:rPr>
          <w:rFonts w:ascii="Verdana" w:hAnsi="Verdana" w:cs="Arial"/>
          <w:sz w:val="17"/>
          <w:szCs w:val="17"/>
          <w:lang w:val="fr-BE"/>
        </w:rPr>
        <w:t xml:space="preserve">de l’installation, l’installateur </w:t>
      </w:r>
      <w:r w:rsidR="00724232" w:rsidRPr="009F2B62">
        <w:rPr>
          <w:rFonts w:ascii="Verdana" w:hAnsi="Verdana" w:cs="Arial"/>
          <w:sz w:val="17"/>
          <w:szCs w:val="17"/>
          <w:lang w:val="fr-BE"/>
        </w:rPr>
        <w:t xml:space="preserve">devra prévoir l’injection dans le circuit chauffage d’un </w:t>
      </w:r>
      <w:r w:rsidR="00CD0B30" w:rsidRPr="009F2B62">
        <w:rPr>
          <w:rFonts w:ascii="Verdana" w:hAnsi="Verdana" w:cs="Arial"/>
          <w:sz w:val="17"/>
          <w:szCs w:val="17"/>
          <w:lang w:val="fr-BE"/>
        </w:rPr>
        <w:t>inhibiteur de corrosion</w:t>
      </w:r>
      <w:r w:rsidR="0079626F" w:rsidRPr="009F2B62">
        <w:rPr>
          <w:rFonts w:ascii="Verdana" w:hAnsi="Verdana" w:cs="Arial"/>
          <w:sz w:val="17"/>
          <w:szCs w:val="17"/>
          <w:lang w:val="fr-FR"/>
        </w:rPr>
        <w:t>. Cette algicide n’aura pas de chlorure de magnésium.</w:t>
      </w:r>
    </w:p>
    <w:p w14:paraId="1F9AD1C0" w14:textId="0044BE58" w:rsidR="001B20B7" w:rsidRPr="009F2B62" w:rsidRDefault="001B20B7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6846E638" w14:textId="02FAF1A7" w:rsidR="00B919D1" w:rsidRPr="009F2B62" w:rsidRDefault="00B919D1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70154677" w14:textId="7B3D4947" w:rsidR="00B919D1" w:rsidRPr="009F2B62" w:rsidRDefault="00B919D1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793117E9" w14:textId="7EAF4A1A" w:rsidR="00B919D1" w:rsidRPr="009F2B62" w:rsidRDefault="00B919D1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25BACE18" w14:textId="0A8131EF" w:rsidR="0056293B" w:rsidRPr="009F2B62" w:rsidRDefault="0056293B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19654EAE" w14:textId="5E882D2B" w:rsidR="0056293B" w:rsidRPr="009F2B62" w:rsidRDefault="0056293B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2939C129" w14:textId="27B40302" w:rsidR="0056293B" w:rsidRPr="009F2B62" w:rsidRDefault="0056293B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3FE437A6" w14:textId="06D48067" w:rsidR="0056293B" w:rsidRPr="009F2B62" w:rsidRDefault="0056293B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214EAD89" w14:textId="62642A7F" w:rsidR="00906AA7" w:rsidRPr="009F2B62" w:rsidRDefault="00906AA7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37BF4026" w14:textId="3F0CCEDE" w:rsidR="00906AA7" w:rsidRPr="009F2B62" w:rsidRDefault="00906AA7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6968E50D" w14:textId="78280BB8" w:rsidR="00906AA7" w:rsidRPr="009F2B62" w:rsidRDefault="00906AA7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3356968B" w14:textId="1BDA2059" w:rsidR="00906AA7" w:rsidRPr="009F2B62" w:rsidRDefault="00906AA7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1A17C59C" w14:textId="1D04ABE5" w:rsidR="00906AA7" w:rsidRPr="009F2B62" w:rsidRDefault="00906AA7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574328D6" w14:textId="46827FDF" w:rsidR="00906AA7" w:rsidRPr="009F2B62" w:rsidRDefault="00906AA7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17705798" w14:textId="4BDD23EE" w:rsidR="00906AA7" w:rsidRPr="009F2B62" w:rsidRDefault="00906AA7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7DB846C3" w14:textId="217F96DC" w:rsidR="00906AA7" w:rsidRPr="009F2B62" w:rsidRDefault="00906AA7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36CB3EAE" w14:textId="2E305B00" w:rsidR="00906AA7" w:rsidRPr="009F2B62" w:rsidRDefault="00906AA7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101FD4E9" w14:textId="77777777" w:rsidR="00906AA7" w:rsidRPr="009F2B62" w:rsidRDefault="00906AA7" w:rsidP="001B20B7">
      <w:pPr>
        <w:pStyle w:val="ListParagraph"/>
        <w:tabs>
          <w:tab w:val="left" w:pos="3402"/>
        </w:tabs>
        <w:rPr>
          <w:rFonts w:ascii="Verdana" w:hAnsi="Verdana" w:cs="Arial"/>
          <w:sz w:val="17"/>
          <w:szCs w:val="17"/>
          <w:lang w:val="fr-FR"/>
        </w:rPr>
      </w:pPr>
    </w:p>
    <w:p w14:paraId="3DA16DF2" w14:textId="6BBEE81C" w:rsidR="00DB6C39" w:rsidRPr="009F2B62" w:rsidRDefault="00DB6C39" w:rsidP="00DB6C39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sz w:val="4"/>
          <w:szCs w:val="4"/>
        </w:rPr>
      </w:pPr>
    </w:p>
    <w:p w14:paraId="115505FB" w14:textId="4BB993AF" w:rsidR="00E7341B" w:rsidRPr="009F2B62" w:rsidRDefault="00E7341B" w:rsidP="004B41A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u w:val="single"/>
          <w:lang w:val="fr-FR"/>
        </w:rPr>
      </w:pPr>
    </w:p>
    <w:p w14:paraId="29638F3F" w14:textId="77777777" w:rsidR="001D6798" w:rsidRPr="009F2B62" w:rsidRDefault="001D6798" w:rsidP="004B41A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u w:val="single"/>
          <w:lang w:val="fr-FR"/>
        </w:rPr>
      </w:pPr>
    </w:p>
    <w:p w14:paraId="3B024A38" w14:textId="34709730" w:rsidR="004B71A4" w:rsidRPr="009F2B62" w:rsidRDefault="004B41A4" w:rsidP="004B41A4">
      <w:pPr>
        <w:rPr>
          <w:rFonts w:ascii="Verdana" w:hAnsi="Verdana"/>
          <w:color w:val="231F20"/>
          <w:spacing w:val="-2"/>
          <w:sz w:val="16"/>
          <w:szCs w:val="16"/>
          <w:lang w:val="fr-FR"/>
        </w:rPr>
      </w:pPr>
      <w:r w:rsidRPr="009F2B62">
        <w:rPr>
          <w:rFonts w:ascii="Verdana" w:hAnsi="Verdana"/>
          <w:color w:val="231F20"/>
          <w:spacing w:val="-2"/>
          <w:sz w:val="16"/>
          <w:szCs w:val="16"/>
          <w:lang w:val="fr-FR"/>
        </w:rPr>
        <w:br w:type="page"/>
      </w:r>
    </w:p>
    <w:p w14:paraId="5DA5B324" w14:textId="26148709" w:rsidR="006943AC" w:rsidRPr="009F2B62" w:rsidRDefault="00EC6038" w:rsidP="006943A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</w:pPr>
      <w:r w:rsidRPr="009F2B62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lastRenderedPageBreak/>
        <w:t xml:space="preserve">3 - CIRCUIT </w:t>
      </w:r>
      <w:r w:rsidR="00C91ABF" w:rsidRPr="009F2B62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>HYDRAULIQUE</w:t>
      </w:r>
    </w:p>
    <w:p w14:paraId="5EA2E23F" w14:textId="77777777" w:rsidR="003C0A00" w:rsidRPr="009F2B62" w:rsidRDefault="003C0A00" w:rsidP="003C0A0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Le raccordement entre l'unité extérieure et l'unité intérieure sera effectué avec des liaisons hydrauliques de gros diamètre isolées séparément.</w:t>
      </w:r>
    </w:p>
    <w:p w14:paraId="1942D64B" w14:textId="297D07CE" w:rsidR="001354D1" w:rsidRPr="009F2B62" w:rsidRDefault="003C0A00" w:rsidP="00B667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La longueur maximale sera établie selon les pertes de charges des émetteurs </w:t>
      </w:r>
    </w:p>
    <w:p w14:paraId="5DA5B326" w14:textId="7E1E374B" w:rsidR="00A20B90" w:rsidRPr="009F2B62" w:rsidRDefault="00A20B90" w:rsidP="00A20B90">
      <w:pPr>
        <w:pStyle w:val="Heading3"/>
        <w:rPr>
          <w:sz w:val="17"/>
          <w:szCs w:val="17"/>
          <w:lang w:val="fr-FR"/>
        </w:rPr>
      </w:pPr>
      <w:r w:rsidRPr="009F2B62">
        <w:rPr>
          <w:sz w:val="17"/>
          <w:szCs w:val="17"/>
          <w:lang w:val="fr-FR"/>
        </w:rPr>
        <w:t xml:space="preserve">Règles d'installation </w:t>
      </w:r>
      <w:r w:rsidR="009E6C9B" w:rsidRPr="009F2B62">
        <w:rPr>
          <w:sz w:val="17"/>
          <w:szCs w:val="17"/>
          <w:lang w:val="fr-FR"/>
        </w:rPr>
        <w:t>hydraulique</w:t>
      </w:r>
      <w:r w:rsidRPr="009F2B62">
        <w:rPr>
          <w:sz w:val="17"/>
          <w:szCs w:val="17"/>
          <w:lang w:val="fr-FR"/>
        </w:rPr>
        <w:t xml:space="preserve"> du système</w:t>
      </w:r>
    </w:p>
    <w:p w14:paraId="25246283" w14:textId="77777777" w:rsidR="00B667E5" w:rsidRPr="009F2B62" w:rsidRDefault="00B667E5" w:rsidP="00B667E5">
      <w:pPr>
        <w:pStyle w:val="NormalWeb"/>
        <w:jc w:val="both"/>
        <w:rPr>
          <w:lang w:val="fr-FR"/>
        </w:rPr>
      </w:pPr>
      <w:r w:rsidRPr="009F2B62">
        <w:rPr>
          <w:lang w:val="fr-FR"/>
        </w:rPr>
        <w:t xml:space="preserve">Le réseau hydraulique sera réalisé au moyen de tuyauteries en cuivre ou en tube souple </w:t>
      </w:r>
      <w:proofErr w:type="spellStart"/>
      <w:r w:rsidRPr="009F2B62">
        <w:rPr>
          <w:lang w:val="fr-FR"/>
        </w:rPr>
        <w:t>Hydrafast</w:t>
      </w:r>
      <w:proofErr w:type="spellEnd"/>
      <w:r w:rsidRPr="009F2B62">
        <w:rPr>
          <w:lang w:val="fr-FR"/>
        </w:rPr>
        <w:t>®, de diamètre adapté. L'entreprise s'assurera que le dimensionnement et le positionnement de ces raccords respecteront les préconisations du constructeur.</w:t>
      </w:r>
    </w:p>
    <w:p w14:paraId="7FE4028B" w14:textId="77777777" w:rsidR="00B667E5" w:rsidRPr="009F2B62" w:rsidRDefault="00B667E5" w:rsidP="00B667E5">
      <w:pPr>
        <w:pStyle w:val="NormalWeb"/>
        <w:jc w:val="both"/>
        <w:rPr>
          <w:lang w:val="fr-FR"/>
        </w:rPr>
      </w:pPr>
      <w:r w:rsidRPr="009F2B62">
        <w:rPr>
          <w:lang w:val="fr-FR"/>
        </w:rPr>
        <w:t>L'ensemble du réseau hydraulique (raccords hydraulique, bouchons sur raccords, tuyauteries) sera calorifugé séparément par un isolant de 9mm d'épaisseur de classe M1. Si la fonction réversible est activé.</w:t>
      </w:r>
    </w:p>
    <w:p w14:paraId="69428F39" w14:textId="77777777" w:rsidR="00B667E5" w:rsidRPr="009F2B62" w:rsidRDefault="00B667E5" w:rsidP="00B667E5">
      <w:pPr>
        <w:pStyle w:val="NormalWeb"/>
        <w:jc w:val="both"/>
        <w:rPr>
          <w:lang w:val="fr-FR"/>
        </w:rPr>
      </w:pPr>
      <w:r w:rsidRPr="009F2B62">
        <w:rPr>
          <w:lang w:val="fr-FR"/>
        </w:rPr>
        <w:t>Deux vannes antigel devront être mises en places sur le réseau hydraulique extérieur, elles seront posées à une hauteur de 15 cm minimum.</w:t>
      </w:r>
    </w:p>
    <w:p w14:paraId="683C427D" w14:textId="77777777" w:rsidR="003C0A00" w:rsidRPr="009F2B62" w:rsidRDefault="003C0A00" w:rsidP="00A20B90">
      <w:pPr>
        <w:pStyle w:val="Heading3"/>
        <w:rPr>
          <w:sz w:val="17"/>
          <w:szCs w:val="17"/>
          <w:lang w:val="fr-FR"/>
        </w:rPr>
      </w:pPr>
    </w:p>
    <w:p w14:paraId="5DA5B36D" w14:textId="2C39F3DD" w:rsidR="00EC6038" w:rsidRPr="009F2B62" w:rsidRDefault="002953D8" w:rsidP="00EC6038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</w:pPr>
      <w:r w:rsidRPr="009F2B62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>4</w:t>
      </w:r>
      <w:r w:rsidR="00EC6038" w:rsidRPr="009F2B62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 - CIRCUIT ELECTRIQUE </w:t>
      </w:r>
    </w:p>
    <w:p w14:paraId="5DA5B36E" w14:textId="5D8AF614" w:rsidR="00EC6038" w:rsidRPr="009F2B62" w:rsidRDefault="00EC6038" w:rsidP="00EC60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L'unité extérieure sera alimentée en monophasé 230V/1 phase/50Hz</w:t>
      </w:r>
      <w:r w:rsidR="00D412FF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ou en triphasée </w:t>
      </w:r>
      <w:r w:rsidR="008E038C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400V/V3N/50hz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br/>
        <w:t xml:space="preserve">Elle sera protégée par un disjoncteur différentiel de calibre </w:t>
      </w:r>
      <w:r w:rsidR="00FB54AB"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C</w:t>
      </w:r>
      <w:r w:rsidRPr="009F2B6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. </w:t>
      </w:r>
    </w:p>
    <w:p w14:paraId="5DA5B36F" w14:textId="77777777" w:rsidR="00A20B90" w:rsidRPr="009F2B62" w:rsidRDefault="00A20B90" w:rsidP="00A20B90">
      <w:pPr>
        <w:pStyle w:val="Heading3"/>
        <w:rPr>
          <w:sz w:val="17"/>
          <w:szCs w:val="17"/>
          <w:lang w:val="fr-FR"/>
        </w:rPr>
      </w:pPr>
      <w:r w:rsidRPr="009F2B62">
        <w:rPr>
          <w:sz w:val="17"/>
          <w:szCs w:val="17"/>
          <w:lang w:val="fr-FR"/>
        </w:rPr>
        <w:t>Règles d'installation électrique du système</w:t>
      </w:r>
    </w:p>
    <w:p w14:paraId="5DA5B370" w14:textId="77777777" w:rsidR="00A20B90" w:rsidRPr="009F2B62" w:rsidRDefault="00A20B90" w:rsidP="00A20B90">
      <w:pPr>
        <w:pStyle w:val="NormalWeb"/>
        <w:rPr>
          <w:lang w:val="fr-FR"/>
        </w:rPr>
      </w:pPr>
      <w:r w:rsidRPr="009F2B62">
        <w:rPr>
          <w:lang w:val="fr-FR"/>
        </w:rPr>
        <w:t>Le raccordement des unités sera réalisé par l'entreprise depuis le coffret électrique du lot concerné, y compris protections nécessaires et adaptées. Chaque unité extérieure sera équipée par l'entreprise d'une coupure de proximité.</w:t>
      </w:r>
    </w:p>
    <w:p w14:paraId="5DA5B371" w14:textId="306367E8" w:rsidR="00A20B90" w:rsidRPr="009F2B62" w:rsidRDefault="00A20B90" w:rsidP="00A20B90">
      <w:pPr>
        <w:pStyle w:val="NormalWeb"/>
        <w:rPr>
          <w:color w:val="auto"/>
          <w:lang w:val="fr-FR"/>
        </w:rPr>
      </w:pPr>
      <w:r w:rsidRPr="009F2B62">
        <w:rPr>
          <w:color w:val="auto"/>
          <w:lang w:val="fr-FR"/>
        </w:rPr>
        <w:t>L</w:t>
      </w:r>
      <w:r w:rsidR="00DB6C39" w:rsidRPr="009F2B62">
        <w:rPr>
          <w:color w:val="auto"/>
          <w:lang w:val="fr-FR"/>
        </w:rPr>
        <w:t>’appoint de l</w:t>
      </w:r>
      <w:r w:rsidRPr="009F2B62">
        <w:rPr>
          <w:color w:val="auto"/>
          <w:lang w:val="fr-FR"/>
        </w:rPr>
        <w:t>’unité hydraulique sera alimenté séparément en monophasé</w:t>
      </w:r>
      <w:r w:rsidR="00DB6C39" w:rsidRPr="009F2B62">
        <w:rPr>
          <w:color w:val="auto"/>
          <w:lang w:val="fr-FR"/>
        </w:rPr>
        <w:t xml:space="preserve"> ou triphasé</w:t>
      </w:r>
      <w:r w:rsidRPr="009F2B62">
        <w:rPr>
          <w:color w:val="auto"/>
          <w:lang w:val="fr-FR"/>
        </w:rPr>
        <w:t xml:space="preserve"> </w:t>
      </w:r>
      <w:r w:rsidR="00B800EC" w:rsidRPr="009F2B62">
        <w:rPr>
          <w:color w:val="auto"/>
          <w:lang w:val="fr-FR"/>
        </w:rPr>
        <w:t xml:space="preserve">sur le bornier </w:t>
      </w:r>
      <w:r w:rsidR="00C36496" w:rsidRPr="009F2B62">
        <w:rPr>
          <w:color w:val="auto"/>
          <w:lang w:val="fr-FR"/>
        </w:rPr>
        <w:t>X6M</w:t>
      </w:r>
      <w:r w:rsidRPr="009F2B62">
        <w:rPr>
          <w:color w:val="auto"/>
          <w:lang w:val="fr-FR"/>
        </w:rPr>
        <w:t>. Elle sera protégée par un disjoncte</w:t>
      </w:r>
      <w:r w:rsidR="00B800EC" w:rsidRPr="009F2B62">
        <w:rPr>
          <w:color w:val="auto"/>
          <w:lang w:val="fr-FR"/>
        </w:rPr>
        <w:t xml:space="preserve">ur </w:t>
      </w:r>
      <w:r w:rsidRPr="009F2B62">
        <w:rPr>
          <w:color w:val="auto"/>
          <w:lang w:val="fr-FR"/>
        </w:rPr>
        <w:t>adapté.</w:t>
      </w:r>
    </w:p>
    <w:p w14:paraId="5DA5B372" w14:textId="6A366914" w:rsidR="00B800EC" w:rsidRPr="009F2B62" w:rsidRDefault="00B800EC" w:rsidP="00A20B90">
      <w:pPr>
        <w:pStyle w:val="NormalWeb"/>
        <w:rPr>
          <w:color w:val="auto"/>
          <w:lang w:val="fr-FR"/>
        </w:rPr>
      </w:pPr>
      <w:r w:rsidRPr="009F2B62">
        <w:rPr>
          <w:color w:val="auto"/>
          <w:lang w:val="fr-FR"/>
        </w:rPr>
        <w:t xml:space="preserve">L’unité extérieure sera alimentée séparément en monophasé </w:t>
      </w:r>
      <w:r w:rsidR="00DB6C39" w:rsidRPr="009F2B62">
        <w:rPr>
          <w:color w:val="auto"/>
          <w:lang w:val="fr-FR"/>
        </w:rPr>
        <w:t>ou triphasé</w:t>
      </w:r>
      <w:r w:rsidRPr="009F2B62">
        <w:rPr>
          <w:color w:val="auto"/>
          <w:lang w:val="fr-FR"/>
        </w:rPr>
        <w:t xml:space="preserve"> sur le bornier Ph N Terre. Elle sera protégée par un disjoncteur adapté.</w:t>
      </w:r>
    </w:p>
    <w:p w14:paraId="5DA5B373" w14:textId="3992268D" w:rsidR="00B800EC" w:rsidRPr="009F2B62" w:rsidRDefault="00B800EC" w:rsidP="00A20B90">
      <w:pPr>
        <w:pStyle w:val="NormalWeb"/>
        <w:rPr>
          <w:color w:val="auto"/>
          <w:lang w:val="fr-FR"/>
        </w:rPr>
      </w:pPr>
      <w:r w:rsidRPr="009F2B62">
        <w:rPr>
          <w:color w:val="auto"/>
          <w:lang w:val="fr-FR"/>
        </w:rPr>
        <w:t>Une liaison électrique de 4 conducteurs entre le module hydraulique et l’unité extérieure sera mise en place.</w:t>
      </w:r>
      <w:r w:rsidR="003A5388" w:rsidRPr="009F2B62">
        <w:rPr>
          <w:color w:val="auto"/>
          <w:lang w:val="fr-FR"/>
        </w:rPr>
        <w:t xml:space="preserve"> </w:t>
      </w:r>
      <w:r w:rsidR="009F2B62">
        <w:rPr>
          <w:lang w:val="fr-FR"/>
        </w:rPr>
        <w:t>4</w:t>
      </w:r>
      <w:r w:rsidR="00AB0417">
        <w:rPr>
          <w:lang w:val="fr-FR"/>
        </w:rPr>
        <w:t>G</w:t>
      </w:r>
      <w:r w:rsidR="003A5388" w:rsidRPr="009F2B62">
        <w:rPr>
          <w:lang w:val="fr-FR"/>
        </w:rPr>
        <w:t>1,5 mm²</w:t>
      </w:r>
    </w:p>
    <w:p w14:paraId="46DB5ABC" w14:textId="21F08A7A" w:rsidR="00C470EA" w:rsidRPr="009F2B62" w:rsidRDefault="00B800EC" w:rsidP="00C61182">
      <w:pPr>
        <w:pStyle w:val="NormalWeb"/>
        <w:rPr>
          <w:color w:val="auto"/>
          <w:lang w:val="fr-FR"/>
        </w:rPr>
      </w:pPr>
      <w:r w:rsidRPr="009F2B62">
        <w:rPr>
          <w:color w:val="auto"/>
          <w:lang w:val="fr-FR"/>
        </w:rPr>
        <w:t>Un câble pour la télécommande intuitive sera prévu et câblé.</w:t>
      </w:r>
    </w:p>
    <w:p w14:paraId="23FD2D02" w14:textId="77777777" w:rsidR="00C470EA" w:rsidRPr="009F2B62" w:rsidRDefault="00C470EA">
      <w:pPr>
        <w:rPr>
          <w:rFonts w:ascii="Verdana" w:eastAsia="Times New Roman" w:hAnsi="Verdana" w:cs="Times New Roman"/>
          <w:sz w:val="17"/>
          <w:szCs w:val="17"/>
          <w:lang w:val="fr-FR"/>
        </w:rPr>
      </w:pPr>
      <w:r w:rsidRPr="009F2B62">
        <w:rPr>
          <w:lang w:val="fr-FR"/>
        </w:rPr>
        <w:br w:type="page"/>
      </w:r>
    </w:p>
    <w:p w14:paraId="46E3884B" w14:textId="77777777" w:rsidR="002953D8" w:rsidRPr="009F2B62" w:rsidRDefault="002953D8" w:rsidP="00C61182">
      <w:pPr>
        <w:pStyle w:val="NormalWeb"/>
        <w:rPr>
          <w:color w:val="auto"/>
          <w:lang w:val="fr-FR"/>
        </w:rPr>
      </w:pPr>
    </w:p>
    <w:p w14:paraId="5DA5B375" w14:textId="5237EF12" w:rsidR="006943AC" w:rsidRPr="009F2B62" w:rsidRDefault="002953D8" w:rsidP="006943A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</w:pPr>
      <w:r w:rsidRPr="009F2B62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>5</w:t>
      </w:r>
      <w:r w:rsidR="006943AC" w:rsidRPr="009F2B62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 - MISE EN ŒUVRE </w:t>
      </w:r>
    </w:p>
    <w:p w14:paraId="02F4DAC2" w14:textId="19355BFE" w:rsidR="00517C30" w:rsidRDefault="00EE1F97" w:rsidP="00EE1F97">
      <w:pPr>
        <w:pStyle w:val="NormalWeb"/>
        <w:rPr>
          <w:lang w:val="fr-FR"/>
        </w:rPr>
      </w:pPr>
      <w:r w:rsidRPr="009F2B62">
        <w:rPr>
          <w:i/>
          <w:iCs/>
          <w:u w:val="single"/>
          <w:lang w:val="fr-FR"/>
        </w:rPr>
        <w:t>Mise en</w:t>
      </w:r>
      <w:r w:rsidR="00FB54AB" w:rsidRPr="009F2B62">
        <w:rPr>
          <w:i/>
          <w:iCs/>
          <w:u w:val="single"/>
          <w:lang w:val="fr-FR"/>
        </w:rPr>
        <w:t xml:space="preserve"> </w:t>
      </w:r>
      <w:r w:rsidRPr="009F2B62">
        <w:rPr>
          <w:i/>
          <w:iCs/>
          <w:u w:val="single"/>
          <w:lang w:val="fr-FR"/>
        </w:rPr>
        <w:t>Service :</w:t>
      </w:r>
      <w:r w:rsidRPr="009F2B62">
        <w:rPr>
          <w:lang w:val="fr-FR"/>
        </w:rPr>
        <w:t xml:space="preserve"> </w:t>
      </w:r>
    </w:p>
    <w:p w14:paraId="2F16D60C" w14:textId="11D49A11" w:rsidR="00344672" w:rsidRPr="000A618B" w:rsidRDefault="00344672" w:rsidP="00344672">
      <w:pPr>
        <w:pStyle w:val="NormalWeb"/>
        <w:spacing w:before="0" w:beforeAutospacing="0" w:after="0" w:afterAutospacing="0"/>
        <w:rPr>
          <w:lang w:val="fr-FR"/>
        </w:rPr>
      </w:pPr>
      <w:r w:rsidRPr="000A618B">
        <w:rPr>
          <w:lang w:val="fr-FR"/>
        </w:rPr>
        <w:t>Contrôle des câblages et raccordements électriques</w:t>
      </w:r>
    </w:p>
    <w:p w14:paraId="24273B3F" w14:textId="48A93E7A" w:rsidR="00344672" w:rsidRPr="000A618B" w:rsidRDefault="00344672" w:rsidP="00344672">
      <w:pPr>
        <w:pStyle w:val="NormalWeb"/>
        <w:spacing w:before="0" w:beforeAutospacing="0" w:after="0" w:afterAutospacing="0"/>
        <w:rPr>
          <w:lang w:val="fr-FR"/>
        </w:rPr>
      </w:pPr>
      <w:r w:rsidRPr="000A618B">
        <w:rPr>
          <w:lang w:val="fr-FR"/>
        </w:rPr>
        <w:t>Contrôle de l’étanchéité hydraulique dans l’unité intérieure</w:t>
      </w:r>
    </w:p>
    <w:p w14:paraId="1FCEB174" w14:textId="46570466" w:rsidR="00344672" w:rsidRDefault="00344672" w:rsidP="00344672">
      <w:pPr>
        <w:pStyle w:val="NormalWeb"/>
        <w:spacing w:before="0" w:beforeAutospacing="0" w:after="0" w:afterAutospacing="0"/>
        <w:rPr>
          <w:lang w:val="fr-FR"/>
        </w:rPr>
      </w:pPr>
      <w:r>
        <w:rPr>
          <w:lang w:val="fr-FR"/>
        </w:rPr>
        <w:t>Purge d’air</w:t>
      </w:r>
      <w:r w:rsidR="006B2A91">
        <w:rPr>
          <w:lang w:val="fr-FR"/>
        </w:rPr>
        <w:t xml:space="preserve"> du circuit d’eau</w:t>
      </w:r>
    </w:p>
    <w:p w14:paraId="68218D4C" w14:textId="32233B88" w:rsidR="00344672" w:rsidRDefault="00942DFF" w:rsidP="00344672">
      <w:pPr>
        <w:pStyle w:val="NormalWeb"/>
        <w:spacing w:before="0" w:beforeAutospacing="0" w:after="0" w:afterAutospacing="0"/>
        <w:rPr>
          <w:lang w:val="fr-FR"/>
        </w:rPr>
      </w:pPr>
      <w:r>
        <w:rPr>
          <w:lang w:val="fr-FR"/>
        </w:rPr>
        <w:t>Vérification</w:t>
      </w:r>
      <w:r w:rsidR="00344672">
        <w:rPr>
          <w:lang w:val="fr-FR"/>
        </w:rPr>
        <w:t xml:space="preserve"> du débit d’eau minimal requis dans l’installation</w:t>
      </w:r>
    </w:p>
    <w:p w14:paraId="6E8DAFC5" w14:textId="47DCD83A" w:rsidR="00344672" w:rsidRDefault="00344672" w:rsidP="00344672">
      <w:pPr>
        <w:pStyle w:val="NormalWeb"/>
        <w:spacing w:before="0" w:beforeAutospacing="0" w:after="0" w:afterAutospacing="0"/>
        <w:rPr>
          <w:lang w:val="fr-FR"/>
        </w:rPr>
      </w:pPr>
      <w:r>
        <w:rPr>
          <w:lang w:val="fr-FR"/>
        </w:rPr>
        <w:t>Mise en route de l’installation</w:t>
      </w:r>
    </w:p>
    <w:p w14:paraId="7E6014F7" w14:textId="1EC8829E" w:rsidR="00344672" w:rsidRDefault="00344672" w:rsidP="00344672">
      <w:pPr>
        <w:pStyle w:val="NormalWeb"/>
        <w:spacing w:before="0" w:beforeAutospacing="0" w:after="0" w:afterAutospacing="0"/>
        <w:rPr>
          <w:lang w:val="fr-FR"/>
        </w:rPr>
      </w:pPr>
      <w:r>
        <w:rPr>
          <w:lang w:val="fr-FR"/>
        </w:rPr>
        <w:t>Paramétrages</w:t>
      </w:r>
    </w:p>
    <w:p w14:paraId="0D47B4F4" w14:textId="5EE8F74D" w:rsidR="00344672" w:rsidRDefault="00584149" w:rsidP="00344672">
      <w:pPr>
        <w:pStyle w:val="NormalWeb"/>
        <w:spacing w:before="0" w:beforeAutospacing="0" w:after="0" w:afterAutospacing="0"/>
        <w:rPr>
          <w:lang w:val="fr-FR"/>
        </w:rPr>
      </w:pPr>
      <w:r>
        <w:rPr>
          <w:lang w:val="fr-FR"/>
        </w:rPr>
        <w:t>Essais pour v</w:t>
      </w:r>
      <w:r w:rsidR="00344672">
        <w:rPr>
          <w:lang w:val="fr-FR"/>
        </w:rPr>
        <w:t>érification du bon fonctionnement de l’ensemble</w:t>
      </w:r>
    </w:p>
    <w:p w14:paraId="6C449292" w14:textId="77777777" w:rsidR="00474D7F" w:rsidRDefault="00474D7F" w:rsidP="00474D7F">
      <w:pPr>
        <w:pStyle w:val="NormalWeb"/>
        <w:rPr>
          <w:lang w:val="fr-FR"/>
        </w:rPr>
      </w:pPr>
      <w:r>
        <w:rPr>
          <w:lang w:val="fr-FR"/>
        </w:rPr>
        <w:t xml:space="preserve">Tous les équipements de fourniture DAIKIN ou équivalent feront Tous les équipements de fourniture DAIKIN ou équivalent feront l'objet d'une </w:t>
      </w:r>
      <w:r>
        <w:rPr>
          <w:b/>
          <w:bCs/>
          <w:lang w:val="fr-FR"/>
        </w:rPr>
        <w:t xml:space="preserve">garantie pièces de </w:t>
      </w:r>
      <w:r>
        <w:rPr>
          <w:b/>
          <w:bCs/>
          <w:color w:val="auto"/>
          <w:lang w:val="fr-FR"/>
        </w:rPr>
        <w:t>2</w:t>
      </w:r>
      <w:r>
        <w:rPr>
          <w:b/>
          <w:bCs/>
          <w:lang w:val="fr-FR"/>
        </w:rPr>
        <w:t xml:space="preserve"> ans</w:t>
      </w:r>
      <w:r>
        <w:rPr>
          <w:lang w:val="fr-FR"/>
        </w:rPr>
        <w:t>.</w:t>
      </w:r>
    </w:p>
    <w:p w14:paraId="1DB7E660" w14:textId="77777777" w:rsidR="00474D7F" w:rsidRDefault="00474D7F" w:rsidP="00474D7F">
      <w:pPr>
        <w:pStyle w:val="NormalWeb"/>
        <w:rPr>
          <w:lang w:val="fr-FR"/>
        </w:rPr>
      </w:pPr>
      <w:r>
        <w:rPr>
          <w:lang w:val="fr-FR"/>
        </w:rPr>
        <w:t xml:space="preserve">La pompe à chaleur pourra être </w:t>
      </w:r>
      <w:r>
        <w:rPr>
          <w:b/>
          <w:bCs/>
          <w:lang w:val="fr-FR"/>
        </w:rPr>
        <w:t xml:space="preserve">garantie  5 ou 10 ans pièces </w:t>
      </w:r>
      <w:r>
        <w:rPr>
          <w:lang w:val="fr-FR"/>
        </w:rPr>
        <w:t>après la validation d’un e-Package payant chez le constructeur.</w:t>
      </w:r>
    </w:p>
    <w:p w14:paraId="330DA3C1" w14:textId="77777777" w:rsidR="00474D7F" w:rsidRDefault="00474D7F" w:rsidP="00474D7F">
      <w:pPr>
        <w:pStyle w:val="NormalWeb"/>
        <w:rPr>
          <w:lang w:val="fr-FR"/>
        </w:rPr>
      </w:pPr>
      <w:r>
        <w:rPr>
          <w:lang w:val="fr-FR"/>
        </w:rPr>
        <w:t xml:space="preserve">L’adjudicataire du présent lot </w:t>
      </w:r>
      <w:r>
        <w:rPr>
          <w:b/>
          <w:bCs/>
          <w:lang w:val="fr-FR"/>
        </w:rPr>
        <w:t>garantira la main d’œuvre 2 ans</w:t>
      </w:r>
      <w:r>
        <w:rPr>
          <w:lang w:val="fr-FR"/>
        </w:rPr>
        <w:t xml:space="preserve"> selon la réglementation en vigueur.</w:t>
      </w:r>
    </w:p>
    <w:p w14:paraId="5DA5B379" w14:textId="4970AA7E" w:rsidR="00A20B90" w:rsidRPr="0027340A" w:rsidRDefault="00A20B90" w:rsidP="00EE1F97">
      <w:pPr>
        <w:pStyle w:val="NormalWeb"/>
        <w:rPr>
          <w:lang w:val="fr-FR"/>
        </w:rPr>
      </w:pPr>
    </w:p>
    <w:sectPr w:rsidR="00A20B90" w:rsidRPr="0027340A" w:rsidSect="00010724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8E5B" w14:textId="77777777" w:rsidR="00A76C55" w:rsidRDefault="00A76C55" w:rsidP="00882B88">
      <w:pPr>
        <w:spacing w:after="0" w:line="240" w:lineRule="auto"/>
      </w:pPr>
      <w:r>
        <w:separator/>
      </w:r>
    </w:p>
  </w:endnote>
  <w:endnote w:type="continuationSeparator" w:id="0">
    <w:p w14:paraId="207F4551" w14:textId="77777777" w:rsidR="00A76C55" w:rsidRDefault="00A76C55" w:rsidP="00882B88">
      <w:pPr>
        <w:spacing w:after="0" w:line="240" w:lineRule="auto"/>
      </w:pPr>
      <w:r>
        <w:continuationSeparator/>
      </w:r>
    </w:p>
  </w:endnote>
  <w:endnote w:type="continuationNotice" w:id="1">
    <w:p w14:paraId="1CBF8214" w14:textId="77777777" w:rsidR="00A76C55" w:rsidRDefault="00A76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5237" w14:textId="77777777" w:rsidR="00A76C55" w:rsidRDefault="00A76C55" w:rsidP="00882B88">
      <w:pPr>
        <w:spacing w:after="0" w:line="240" w:lineRule="auto"/>
      </w:pPr>
      <w:r>
        <w:separator/>
      </w:r>
    </w:p>
  </w:footnote>
  <w:footnote w:type="continuationSeparator" w:id="0">
    <w:p w14:paraId="7F1AE5DA" w14:textId="77777777" w:rsidR="00A76C55" w:rsidRDefault="00A76C55" w:rsidP="00882B88">
      <w:pPr>
        <w:spacing w:after="0" w:line="240" w:lineRule="auto"/>
      </w:pPr>
      <w:r>
        <w:continuationSeparator/>
      </w:r>
    </w:p>
  </w:footnote>
  <w:footnote w:type="continuationNotice" w:id="1">
    <w:p w14:paraId="4152E8AF" w14:textId="77777777" w:rsidR="00A76C55" w:rsidRDefault="00A76C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(%1)"/>
      <w:lvlJc w:val="left"/>
      <w:pPr>
        <w:ind w:left="250" w:hanging="141"/>
      </w:pPr>
      <w:rPr>
        <w:rFonts w:ascii="Trebuchet MS" w:hAnsi="Trebuchet MS" w:cs="Trebuchet MS"/>
        <w:b w:val="0"/>
        <w:bCs w:val="0"/>
        <w:i w:val="0"/>
        <w:iCs w:val="0"/>
        <w:color w:val="231F20"/>
        <w:spacing w:val="-2"/>
        <w:w w:val="87"/>
        <w:sz w:val="11"/>
        <w:szCs w:val="11"/>
      </w:rPr>
    </w:lvl>
    <w:lvl w:ilvl="1">
      <w:numFmt w:val="bullet"/>
      <w:lvlText w:val="•"/>
      <w:lvlJc w:val="left"/>
      <w:pPr>
        <w:ind w:left="1230" w:hanging="141"/>
      </w:pPr>
    </w:lvl>
    <w:lvl w:ilvl="2">
      <w:numFmt w:val="bullet"/>
      <w:lvlText w:val="•"/>
      <w:lvlJc w:val="left"/>
      <w:pPr>
        <w:ind w:left="2201" w:hanging="141"/>
      </w:pPr>
    </w:lvl>
    <w:lvl w:ilvl="3">
      <w:numFmt w:val="bullet"/>
      <w:lvlText w:val="•"/>
      <w:lvlJc w:val="left"/>
      <w:pPr>
        <w:ind w:left="3171" w:hanging="141"/>
      </w:pPr>
    </w:lvl>
    <w:lvl w:ilvl="4">
      <w:numFmt w:val="bullet"/>
      <w:lvlText w:val="•"/>
      <w:lvlJc w:val="left"/>
      <w:pPr>
        <w:ind w:left="4142" w:hanging="141"/>
      </w:pPr>
    </w:lvl>
    <w:lvl w:ilvl="5">
      <w:numFmt w:val="bullet"/>
      <w:lvlText w:val="•"/>
      <w:lvlJc w:val="left"/>
      <w:pPr>
        <w:ind w:left="5112" w:hanging="141"/>
      </w:pPr>
    </w:lvl>
    <w:lvl w:ilvl="6">
      <w:numFmt w:val="bullet"/>
      <w:lvlText w:val="•"/>
      <w:lvlJc w:val="left"/>
      <w:pPr>
        <w:ind w:left="6083" w:hanging="141"/>
      </w:pPr>
    </w:lvl>
    <w:lvl w:ilvl="7">
      <w:numFmt w:val="bullet"/>
      <w:lvlText w:val="•"/>
      <w:lvlJc w:val="left"/>
      <w:pPr>
        <w:ind w:left="7053" w:hanging="141"/>
      </w:pPr>
    </w:lvl>
    <w:lvl w:ilvl="8">
      <w:numFmt w:val="bullet"/>
      <w:lvlText w:val="•"/>
      <w:lvlJc w:val="left"/>
      <w:pPr>
        <w:ind w:left="8024" w:hanging="141"/>
      </w:pPr>
    </w:lvl>
  </w:abstractNum>
  <w:abstractNum w:abstractNumId="1" w15:restartNumberingAfterBreak="0">
    <w:nsid w:val="00347D73"/>
    <w:multiLevelType w:val="hybridMultilevel"/>
    <w:tmpl w:val="13A4C3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7DA6"/>
    <w:multiLevelType w:val="hybridMultilevel"/>
    <w:tmpl w:val="083A197A"/>
    <w:lvl w:ilvl="0" w:tplc="C450C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7A0A"/>
    <w:multiLevelType w:val="multilevel"/>
    <w:tmpl w:val="3576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846B24"/>
    <w:multiLevelType w:val="hybridMultilevel"/>
    <w:tmpl w:val="0A060AB0"/>
    <w:lvl w:ilvl="0" w:tplc="C0D66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567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785A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9B49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5C05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AAA3E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6B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C582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8002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750F13"/>
    <w:multiLevelType w:val="hybridMultilevel"/>
    <w:tmpl w:val="ECB442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33FE2"/>
    <w:multiLevelType w:val="hybridMultilevel"/>
    <w:tmpl w:val="1C007EDA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D990E21"/>
    <w:multiLevelType w:val="hybridMultilevel"/>
    <w:tmpl w:val="60B09E4A"/>
    <w:lvl w:ilvl="0" w:tplc="596AA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7416609">
    <w:abstractNumId w:val="4"/>
  </w:num>
  <w:num w:numId="2" w16cid:durableId="1144152645">
    <w:abstractNumId w:val="3"/>
  </w:num>
  <w:num w:numId="3" w16cid:durableId="150483794">
    <w:abstractNumId w:val="6"/>
  </w:num>
  <w:num w:numId="4" w16cid:durableId="1357851603">
    <w:abstractNumId w:val="1"/>
  </w:num>
  <w:num w:numId="5" w16cid:durableId="1066221601">
    <w:abstractNumId w:val="2"/>
  </w:num>
  <w:num w:numId="6" w16cid:durableId="2143224924">
    <w:abstractNumId w:val="5"/>
  </w:num>
  <w:num w:numId="7" w16cid:durableId="700862358">
    <w:abstractNumId w:val="7"/>
  </w:num>
  <w:num w:numId="8" w16cid:durableId="156159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AC"/>
    <w:rsid w:val="000070E6"/>
    <w:rsid w:val="00010204"/>
    <w:rsid w:val="00010724"/>
    <w:rsid w:val="00010CCC"/>
    <w:rsid w:val="000168C3"/>
    <w:rsid w:val="000229BC"/>
    <w:rsid w:val="0003337F"/>
    <w:rsid w:val="000335B3"/>
    <w:rsid w:val="00035155"/>
    <w:rsid w:val="0003706A"/>
    <w:rsid w:val="00047AE7"/>
    <w:rsid w:val="00055DB7"/>
    <w:rsid w:val="00056319"/>
    <w:rsid w:val="00060F3E"/>
    <w:rsid w:val="00065323"/>
    <w:rsid w:val="00065BD9"/>
    <w:rsid w:val="0007725D"/>
    <w:rsid w:val="0009321E"/>
    <w:rsid w:val="00093F99"/>
    <w:rsid w:val="00097996"/>
    <w:rsid w:val="000A22E0"/>
    <w:rsid w:val="000A5922"/>
    <w:rsid w:val="000A618B"/>
    <w:rsid w:val="000A68F0"/>
    <w:rsid w:val="000B3F2F"/>
    <w:rsid w:val="000B5D8E"/>
    <w:rsid w:val="000C190D"/>
    <w:rsid w:val="000D69D0"/>
    <w:rsid w:val="000E0795"/>
    <w:rsid w:val="00106E1E"/>
    <w:rsid w:val="00124ADE"/>
    <w:rsid w:val="00125267"/>
    <w:rsid w:val="001261E2"/>
    <w:rsid w:val="00127BD3"/>
    <w:rsid w:val="00131932"/>
    <w:rsid w:val="00133724"/>
    <w:rsid w:val="001354D1"/>
    <w:rsid w:val="00143D2E"/>
    <w:rsid w:val="001503B6"/>
    <w:rsid w:val="00153BFD"/>
    <w:rsid w:val="00154D8E"/>
    <w:rsid w:val="00156098"/>
    <w:rsid w:val="001568E7"/>
    <w:rsid w:val="00160B96"/>
    <w:rsid w:val="00170F0E"/>
    <w:rsid w:val="00173672"/>
    <w:rsid w:val="00175052"/>
    <w:rsid w:val="001843FA"/>
    <w:rsid w:val="001B20B7"/>
    <w:rsid w:val="001D6798"/>
    <w:rsid w:val="001E1236"/>
    <w:rsid w:val="001F7CFA"/>
    <w:rsid w:val="0021193F"/>
    <w:rsid w:val="002123E5"/>
    <w:rsid w:val="0021350B"/>
    <w:rsid w:val="00221DA6"/>
    <w:rsid w:val="00223CD5"/>
    <w:rsid w:val="00225151"/>
    <w:rsid w:val="0022774E"/>
    <w:rsid w:val="00233CC5"/>
    <w:rsid w:val="00234978"/>
    <w:rsid w:val="00240E44"/>
    <w:rsid w:val="0025015C"/>
    <w:rsid w:val="00251ABF"/>
    <w:rsid w:val="002644E2"/>
    <w:rsid w:val="00266602"/>
    <w:rsid w:val="00272185"/>
    <w:rsid w:val="002778B0"/>
    <w:rsid w:val="002953D8"/>
    <w:rsid w:val="002A6328"/>
    <w:rsid w:val="002A7BA4"/>
    <w:rsid w:val="002B7179"/>
    <w:rsid w:val="002D177B"/>
    <w:rsid w:val="002D49D0"/>
    <w:rsid w:val="002E46FE"/>
    <w:rsid w:val="002E6B24"/>
    <w:rsid w:val="002E6DCF"/>
    <w:rsid w:val="002F17DF"/>
    <w:rsid w:val="002F3AB6"/>
    <w:rsid w:val="00300684"/>
    <w:rsid w:val="00300E0C"/>
    <w:rsid w:val="00306EDA"/>
    <w:rsid w:val="00312B57"/>
    <w:rsid w:val="00320801"/>
    <w:rsid w:val="003243CF"/>
    <w:rsid w:val="003335FF"/>
    <w:rsid w:val="00344672"/>
    <w:rsid w:val="0034777A"/>
    <w:rsid w:val="0035055B"/>
    <w:rsid w:val="00350EA5"/>
    <w:rsid w:val="003822D7"/>
    <w:rsid w:val="0038793D"/>
    <w:rsid w:val="003A16C7"/>
    <w:rsid w:val="003A1EF1"/>
    <w:rsid w:val="003A2819"/>
    <w:rsid w:val="003A5388"/>
    <w:rsid w:val="003C0A00"/>
    <w:rsid w:val="003C10CD"/>
    <w:rsid w:val="003C4905"/>
    <w:rsid w:val="003C63F2"/>
    <w:rsid w:val="003D16C1"/>
    <w:rsid w:val="003E0892"/>
    <w:rsid w:val="003F5D45"/>
    <w:rsid w:val="00400BD7"/>
    <w:rsid w:val="00411401"/>
    <w:rsid w:val="004127FD"/>
    <w:rsid w:val="0041376F"/>
    <w:rsid w:val="0042027F"/>
    <w:rsid w:val="0042487D"/>
    <w:rsid w:val="00430C12"/>
    <w:rsid w:val="00431F58"/>
    <w:rsid w:val="004340BC"/>
    <w:rsid w:val="00435A70"/>
    <w:rsid w:val="00437701"/>
    <w:rsid w:val="00441967"/>
    <w:rsid w:val="004602D6"/>
    <w:rsid w:val="00474D7F"/>
    <w:rsid w:val="00493113"/>
    <w:rsid w:val="004B41A4"/>
    <w:rsid w:val="004B71A4"/>
    <w:rsid w:val="004C4A4E"/>
    <w:rsid w:val="004C653F"/>
    <w:rsid w:val="004E2652"/>
    <w:rsid w:val="004E3976"/>
    <w:rsid w:val="004E78D7"/>
    <w:rsid w:val="004E795C"/>
    <w:rsid w:val="004F08F3"/>
    <w:rsid w:val="004F655C"/>
    <w:rsid w:val="00517C30"/>
    <w:rsid w:val="005315F9"/>
    <w:rsid w:val="0054443B"/>
    <w:rsid w:val="0054491F"/>
    <w:rsid w:val="005449C2"/>
    <w:rsid w:val="005568A3"/>
    <w:rsid w:val="00562220"/>
    <w:rsid w:val="0056293B"/>
    <w:rsid w:val="0056326E"/>
    <w:rsid w:val="0056452F"/>
    <w:rsid w:val="0056535A"/>
    <w:rsid w:val="00566E06"/>
    <w:rsid w:val="005676D0"/>
    <w:rsid w:val="00571F6A"/>
    <w:rsid w:val="005806C8"/>
    <w:rsid w:val="00584149"/>
    <w:rsid w:val="005859B5"/>
    <w:rsid w:val="00587809"/>
    <w:rsid w:val="00590CFD"/>
    <w:rsid w:val="005945BA"/>
    <w:rsid w:val="005A2C36"/>
    <w:rsid w:val="005A73FB"/>
    <w:rsid w:val="005D0AEB"/>
    <w:rsid w:val="005D231F"/>
    <w:rsid w:val="005D2F73"/>
    <w:rsid w:val="00624B85"/>
    <w:rsid w:val="00626B51"/>
    <w:rsid w:val="00627E11"/>
    <w:rsid w:val="00631C10"/>
    <w:rsid w:val="00631F6E"/>
    <w:rsid w:val="00636387"/>
    <w:rsid w:val="006373B2"/>
    <w:rsid w:val="006374A1"/>
    <w:rsid w:val="00641269"/>
    <w:rsid w:val="0066220A"/>
    <w:rsid w:val="00665227"/>
    <w:rsid w:val="006765D1"/>
    <w:rsid w:val="00682233"/>
    <w:rsid w:val="00684230"/>
    <w:rsid w:val="006943AC"/>
    <w:rsid w:val="006A064B"/>
    <w:rsid w:val="006A4845"/>
    <w:rsid w:val="006A4DBD"/>
    <w:rsid w:val="006B2A91"/>
    <w:rsid w:val="006B3406"/>
    <w:rsid w:val="006B7AF0"/>
    <w:rsid w:val="006C747E"/>
    <w:rsid w:val="006D0775"/>
    <w:rsid w:val="006E6495"/>
    <w:rsid w:val="006F2ACC"/>
    <w:rsid w:val="00706D5F"/>
    <w:rsid w:val="00717A38"/>
    <w:rsid w:val="00723719"/>
    <w:rsid w:val="00724232"/>
    <w:rsid w:val="0073341A"/>
    <w:rsid w:val="007450F3"/>
    <w:rsid w:val="00747FE1"/>
    <w:rsid w:val="007522BB"/>
    <w:rsid w:val="00760F03"/>
    <w:rsid w:val="0076682A"/>
    <w:rsid w:val="00770448"/>
    <w:rsid w:val="00782505"/>
    <w:rsid w:val="0078614E"/>
    <w:rsid w:val="007902CF"/>
    <w:rsid w:val="007905A6"/>
    <w:rsid w:val="007907A5"/>
    <w:rsid w:val="00792342"/>
    <w:rsid w:val="0079626F"/>
    <w:rsid w:val="0079793F"/>
    <w:rsid w:val="007A652B"/>
    <w:rsid w:val="007B34EF"/>
    <w:rsid w:val="007B38E0"/>
    <w:rsid w:val="007B4792"/>
    <w:rsid w:val="007C1A19"/>
    <w:rsid w:val="007C3C9D"/>
    <w:rsid w:val="007C6F67"/>
    <w:rsid w:val="007F4F4D"/>
    <w:rsid w:val="007F6FC0"/>
    <w:rsid w:val="00834991"/>
    <w:rsid w:val="00841A2E"/>
    <w:rsid w:val="00842916"/>
    <w:rsid w:val="0084388F"/>
    <w:rsid w:val="00850013"/>
    <w:rsid w:val="00864902"/>
    <w:rsid w:val="0087516D"/>
    <w:rsid w:val="00880D64"/>
    <w:rsid w:val="0088105E"/>
    <w:rsid w:val="00882B88"/>
    <w:rsid w:val="0089074A"/>
    <w:rsid w:val="00892ADC"/>
    <w:rsid w:val="00893EFD"/>
    <w:rsid w:val="00896AB5"/>
    <w:rsid w:val="008A195F"/>
    <w:rsid w:val="008D193A"/>
    <w:rsid w:val="008D492C"/>
    <w:rsid w:val="008E038C"/>
    <w:rsid w:val="00901D8F"/>
    <w:rsid w:val="00903428"/>
    <w:rsid w:val="00906AA7"/>
    <w:rsid w:val="00906AEE"/>
    <w:rsid w:val="00915F15"/>
    <w:rsid w:val="009212AF"/>
    <w:rsid w:val="00923B20"/>
    <w:rsid w:val="00932A58"/>
    <w:rsid w:val="009423E0"/>
    <w:rsid w:val="00942DFF"/>
    <w:rsid w:val="009445A5"/>
    <w:rsid w:val="00951E5F"/>
    <w:rsid w:val="009543AD"/>
    <w:rsid w:val="009552CD"/>
    <w:rsid w:val="00965EA0"/>
    <w:rsid w:val="0097407D"/>
    <w:rsid w:val="009766F3"/>
    <w:rsid w:val="00983163"/>
    <w:rsid w:val="00997D97"/>
    <w:rsid w:val="009B1241"/>
    <w:rsid w:val="009C0366"/>
    <w:rsid w:val="009C0A16"/>
    <w:rsid w:val="009C0CBC"/>
    <w:rsid w:val="009C369E"/>
    <w:rsid w:val="009C56A0"/>
    <w:rsid w:val="009C7825"/>
    <w:rsid w:val="009D187B"/>
    <w:rsid w:val="009E1BA9"/>
    <w:rsid w:val="009E6C9B"/>
    <w:rsid w:val="009F2B62"/>
    <w:rsid w:val="009F609D"/>
    <w:rsid w:val="00A20B90"/>
    <w:rsid w:val="00A21B11"/>
    <w:rsid w:val="00A4327B"/>
    <w:rsid w:val="00A5527B"/>
    <w:rsid w:val="00A56844"/>
    <w:rsid w:val="00A66C5E"/>
    <w:rsid w:val="00A70A5A"/>
    <w:rsid w:val="00A73AF9"/>
    <w:rsid w:val="00A76C55"/>
    <w:rsid w:val="00A77A2D"/>
    <w:rsid w:val="00A87857"/>
    <w:rsid w:val="00A97F79"/>
    <w:rsid w:val="00AA17AD"/>
    <w:rsid w:val="00AA2515"/>
    <w:rsid w:val="00AA5EE6"/>
    <w:rsid w:val="00AB0417"/>
    <w:rsid w:val="00AD249E"/>
    <w:rsid w:val="00AE1394"/>
    <w:rsid w:val="00AE59DF"/>
    <w:rsid w:val="00AE6968"/>
    <w:rsid w:val="00AF04D2"/>
    <w:rsid w:val="00AF2477"/>
    <w:rsid w:val="00B006EF"/>
    <w:rsid w:val="00B02A7D"/>
    <w:rsid w:val="00B042EA"/>
    <w:rsid w:val="00B1260C"/>
    <w:rsid w:val="00B150DB"/>
    <w:rsid w:val="00B16A90"/>
    <w:rsid w:val="00B3274A"/>
    <w:rsid w:val="00B5152E"/>
    <w:rsid w:val="00B52848"/>
    <w:rsid w:val="00B533D9"/>
    <w:rsid w:val="00B60B1F"/>
    <w:rsid w:val="00B62EE2"/>
    <w:rsid w:val="00B667E5"/>
    <w:rsid w:val="00B74C5B"/>
    <w:rsid w:val="00B800EC"/>
    <w:rsid w:val="00B817BA"/>
    <w:rsid w:val="00B82743"/>
    <w:rsid w:val="00B85B87"/>
    <w:rsid w:val="00B919D1"/>
    <w:rsid w:val="00BB4B29"/>
    <w:rsid w:val="00BC10C7"/>
    <w:rsid w:val="00BD3BDB"/>
    <w:rsid w:val="00BE79B9"/>
    <w:rsid w:val="00BF2021"/>
    <w:rsid w:val="00C070B8"/>
    <w:rsid w:val="00C14732"/>
    <w:rsid w:val="00C154C2"/>
    <w:rsid w:val="00C25469"/>
    <w:rsid w:val="00C36496"/>
    <w:rsid w:val="00C470EA"/>
    <w:rsid w:val="00C530B3"/>
    <w:rsid w:val="00C61182"/>
    <w:rsid w:val="00C7075F"/>
    <w:rsid w:val="00C72275"/>
    <w:rsid w:val="00C74468"/>
    <w:rsid w:val="00C747EA"/>
    <w:rsid w:val="00C76438"/>
    <w:rsid w:val="00C85260"/>
    <w:rsid w:val="00C876E9"/>
    <w:rsid w:val="00C91377"/>
    <w:rsid w:val="00C91ABF"/>
    <w:rsid w:val="00CA0395"/>
    <w:rsid w:val="00CC0AA3"/>
    <w:rsid w:val="00CC1E7C"/>
    <w:rsid w:val="00CC581D"/>
    <w:rsid w:val="00CD0B30"/>
    <w:rsid w:val="00CD28E9"/>
    <w:rsid w:val="00CD4B27"/>
    <w:rsid w:val="00CE4E96"/>
    <w:rsid w:val="00CF383B"/>
    <w:rsid w:val="00CF3E6A"/>
    <w:rsid w:val="00D02E00"/>
    <w:rsid w:val="00D11F78"/>
    <w:rsid w:val="00D132C9"/>
    <w:rsid w:val="00D412FF"/>
    <w:rsid w:val="00D43B97"/>
    <w:rsid w:val="00D45355"/>
    <w:rsid w:val="00D47019"/>
    <w:rsid w:val="00D64D9E"/>
    <w:rsid w:val="00D768FC"/>
    <w:rsid w:val="00D85AA0"/>
    <w:rsid w:val="00D87B8D"/>
    <w:rsid w:val="00D92A9C"/>
    <w:rsid w:val="00DA2115"/>
    <w:rsid w:val="00DA2FF8"/>
    <w:rsid w:val="00DB2279"/>
    <w:rsid w:val="00DB6C39"/>
    <w:rsid w:val="00DB7B64"/>
    <w:rsid w:val="00DC337E"/>
    <w:rsid w:val="00DD17CB"/>
    <w:rsid w:val="00DE35FE"/>
    <w:rsid w:val="00DE3C76"/>
    <w:rsid w:val="00DE53C6"/>
    <w:rsid w:val="00DE5BE4"/>
    <w:rsid w:val="00DF3A2B"/>
    <w:rsid w:val="00E00C38"/>
    <w:rsid w:val="00E103D5"/>
    <w:rsid w:val="00E12800"/>
    <w:rsid w:val="00E16D27"/>
    <w:rsid w:val="00E24836"/>
    <w:rsid w:val="00E24C45"/>
    <w:rsid w:val="00E33408"/>
    <w:rsid w:val="00E5751F"/>
    <w:rsid w:val="00E606CB"/>
    <w:rsid w:val="00E72B03"/>
    <w:rsid w:val="00E7341B"/>
    <w:rsid w:val="00E8057D"/>
    <w:rsid w:val="00E83B12"/>
    <w:rsid w:val="00EA4087"/>
    <w:rsid w:val="00EC6038"/>
    <w:rsid w:val="00ED29F2"/>
    <w:rsid w:val="00EE1F97"/>
    <w:rsid w:val="00EE562D"/>
    <w:rsid w:val="00EF1624"/>
    <w:rsid w:val="00EF5E75"/>
    <w:rsid w:val="00EF6157"/>
    <w:rsid w:val="00F0065B"/>
    <w:rsid w:val="00F053F1"/>
    <w:rsid w:val="00F063E0"/>
    <w:rsid w:val="00F243E3"/>
    <w:rsid w:val="00F24885"/>
    <w:rsid w:val="00F26A13"/>
    <w:rsid w:val="00F30D2B"/>
    <w:rsid w:val="00F32316"/>
    <w:rsid w:val="00F66B45"/>
    <w:rsid w:val="00F67FCA"/>
    <w:rsid w:val="00F8127C"/>
    <w:rsid w:val="00F874A5"/>
    <w:rsid w:val="00F926BC"/>
    <w:rsid w:val="00FA40AC"/>
    <w:rsid w:val="00FA6514"/>
    <w:rsid w:val="00FB5060"/>
    <w:rsid w:val="00FB54AB"/>
    <w:rsid w:val="00FB57EC"/>
    <w:rsid w:val="00FC333F"/>
    <w:rsid w:val="00FF0BD0"/>
    <w:rsid w:val="00FF0F39"/>
    <w:rsid w:val="00FF4A22"/>
    <w:rsid w:val="055C9E9B"/>
    <w:rsid w:val="0A38412E"/>
    <w:rsid w:val="3658CDAC"/>
    <w:rsid w:val="37F08E73"/>
    <w:rsid w:val="3BBC0F67"/>
    <w:rsid w:val="4FDFD8D5"/>
    <w:rsid w:val="50C28BA0"/>
    <w:rsid w:val="535ECB33"/>
    <w:rsid w:val="63919933"/>
    <w:rsid w:val="64E758D2"/>
    <w:rsid w:val="7F70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B2F1"/>
  <w15:docId w15:val="{6C960CFB-9A2F-430F-AE94-2CF5986F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43AC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rsid w:val="006943AC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rsid w:val="006943AC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i/>
      <w:iCs/>
      <w:color w:val="000000"/>
      <w:sz w:val="23"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B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3AC"/>
    <w:rPr>
      <w:rFonts w:ascii="Verdana" w:eastAsia="Times New Roman" w:hAnsi="Verdana" w:cs="Times New Roman"/>
      <w:b/>
      <w:bCs/>
      <w:color w:val="000000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943AC"/>
    <w:rPr>
      <w:rFonts w:ascii="Verdana" w:eastAsia="Times New Roman" w:hAnsi="Verdana" w:cs="Times New Roman"/>
      <w:b/>
      <w:bCs/>
      <w:color w:val="000000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6943AC"/>
    <w:rPr>
      <w:rFonts w:ascii="Verdana" w:eastAsia="Times New Roman" w:hAnsi="Verdana" w:cs="Times New Roman"/>
      <w:b/>
      <w:bCs/>
      <w:i/>
      <w:iCs/>
      <w:color w:val="000000"/>
      <w:sz w:val="23"/>
      <w:szCs w:val="23"/>
    </w:rPr>
  </w:style>
  <w:style w:type="paragraph" w:styleId="NormalWeb">
    <w:name w:val="Normal (Web)"/>
    <w:basedOn w:val="Normal"/>
    <w:uiPriority w:val="99"/>
    <w:unhideWhenUsed/>
    <w:rsid w:val="006943A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styleId="Strong">
    <w:name w:val="Strong"/>
    <w:basedOn w:val="DefaultParagraphFont"/>
    <w:uiPriority w:val="22"/>
    <w:qFormat/>
    <w:rsid w:val="006943AC"/>
    <w:rPr>
      <w:b/>
      <w:bCs/>
    </w:rPr>
  </w:style>
  <w:style w:type="paragraph" w:styleId="ListParagraph">
    <w:name w:val="List Paragraph"/>
    <w:basedOn w:val="Normal"/>
    <w:uiPriority w:val="1"/>
    <w:qFormat/>
    <w:rsid w:val="00EC603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20B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nhideWhenUsed/>
    <w:rsid w:val="004419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HeaderChar">
    <w:name w:val="Header Char"/>
    <w:basedOn w:val="DefaultParagraphFont"/>
    <w:link w:val="Header"/>
    <w:rsid w:val="0044196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441967"/>
    <w:pPr>
      <w:tabs>
        <w:tab w:val="left" w:pos="3402"/>
      </w:tabs>
      <w:spacing w:after="0" w:line="240" w:lineRule="auto"/>
    </w:pPr>
    <w:rPr>
      <w:rFonts w:ascii="Arial" w:eastAsia="Times New Roman" w:hAnsi="Arial" w:cs="Arial"/>
      <w:szCs w:val="24"/>
      <w:lang w:val="fr-BE" w:eastAsia="nl-NL"/>
    </w:rPr>
  </w:style>
  <w:style w:type="character" w:customStyle="1" w:styleId="BodyTextChar">
    <w:name w:val="Body Text Char"/>
    <w:basedOn w:val="DefaultParagraphFont"/>
    <w:link w:val="BodyText"/>
    <w:semiHidden/>
    <w:rsid w:val="00441967"/>
    <w:rPr>
      <w:rFonts w:ascii="Arial" w:eastAsia="Times New Roman" w:hAnsi="Arial" w:cs="Arial"/>
      <w:szCs w:val="24"/>
      <w:lang w:val="fr-BE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F9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88"/>
  </w:style>
  <w:style w:type="paragraph" w:customStyle="1" w:styleId="TableParagraph">
    <w:name w:val="Table Paragraph"/>
    <w:basedOn w:val="Normal"/>
    <w:uiPriority w:val="1"/>
    <w:qFormat/>
    <w:rsid w:val="00B817BA"/>
    <w:pPr>
      <w:autoSpaceDE w:val="0"/>
      <w:autoSpaceDN w:val="0"/>
      <w:adjustRightInd w:val="0"/>
      <w:spacing w:before="3" w:after="0" w:line="119" w:lineRule="exact"/>
      <w:ind w:left="312"/>
      <w:jc w:val="center"/>
    </w:pPr>
    <w:rPr>
      <w:rFonts w:ascii="Trebuchet MS" w:hAnsi="Trebuchet MS" w:cs="Trebuchet MS"/>
      <w:sz w:val="24"/>
      <w:szCs w:val="24"/>
      <w:lang w:val="fr-FR"/>
    </w:rPr>
  </w:style>
  <w:style w:type="paragraph" w:styleId="Title">
    <w:name w:val="Title"/>
    <w:basedOn w:val="Normal"/>
    <w:next w:val="Normal"/>
    <w:link w:val="TitleChar"/>
    <w:uiPriority w:val="1"/>
    <w:qFormat/>
    <w:rsid w:val="00A66C5E"/>
    <w:pPr>
      <w:autoSpaceDE w:val="0"/>
      <w:autoSpaceDN w:val="0"/>
      <w:adjustRightInd w:val="0"/>
      <w:spacing w:before="2" w:after="0" w:line="240" w:lineRule="auto"/>
    </w:pPr>
    <w:rPr>
      <w:rFonts w:ascii="Times New Roman" w:hAnsi="Times New Roman" w:cs="Times New Roman"/>
      <w:sz w:val="24"/>
      <w:szCs w:val="24"/>
      <w:lang w:val="fr-FR"/>
    </w:rPr>
  </w:style>
  <w:style w:type="character" w:customStyle="1" w:styleId="TitleChar">
    <w:name w:val="Title Char"/>
    <w:basedOn w:val="DefaultParagraphFont"/>
    <w:link w:val="Title"/>
    <w:uiPriority w:val="1"/>
    <w:rsid w:val="00A66C5E"/>
    <w:rPr>
      <w:rFonts w:ascii="Times New Roman" w:hAnsi="Times New Roman" w:cs="Times New Roman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2E6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aikintechnicaldatahub.eu/fr-FR/altherma-3-h-ht/outdoo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hdphoto" Target="media/hdphoto2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B84FC5F3E343999E5235E97451F6" ma:contentTypeVersion="9" ma:contentTypeDescription="Create a new document." ma:contentTypeScope="" ma:versionID="3b257f5dab18e8506496e78e85f8d180">
  <xsd:schema xmlns:xsd="http://www.w3.org/2001/XMLSchema" xmlns:xs="http://www.w3.org/2001/XMLSchema" xmlns:p="http://schemas.microsoft.com/office/2006/metadata/properties" xmlns:ns2="2f1cda6f-5b66-4695-8ef2-460bdd17cadd" xmlns:ns3="d664a925-ae5b-48cb-a645-116f69a1e2dc" targetNamespace="http://schemas.microsoft.com/office/2006/metadata/properties" ma:root="true" ma:fieldsID="ccbea0688746ade668e5df276e72fd9f" ns2:_="" ns3:_="">
    <xsd:import namespace="2f1cda6f-5b66-4695-8ef2-460bdd17cadd"/>
    <xsd:import namespace="d664a925-ae5b-48cb-a645-116f69a1e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cda6f-5b66-4695-8ef2-460bdd17c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2900a2-fb1d-4e6d-9b79-7853867c9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4a925-ae5b-48cb-a645-116f69a1e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9808401-5ca5-4d93-851b-8e4183950b4e}" ma:internalName="TaxCatchAll" ma:showField="CatchAllData" ma:web="d664a925-ae5b-48cb-a645-116f69a1e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4a925-ae5b-48cb-a645-116f69a1e2dc" xsi:nil="true"/>
    <lcf76f155ced4ddcb4097134ff3c332f xmlns="2f1cda6f-5b66-4695-8ef2-460bdd17ca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913A4E-EE84-4765-AE6F-16DC23BF1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E9449-C80B-4B4B-AA5B-9D43ABC69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580C8-67E7-43BC-89AA-D311A81C6BC6}"/>
</file>

<file path=customXml/itemProps4.xml><?xml version="1.0" encoding="utf-8"?>
<ds:datastoreItem xmlns:ds="http://schemas.openxmlformats.org/officeDocument/2006/customXml" ds:itemID="{45008490-179E-4741-842B-9E07AB719A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Daikin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 CAM</dc:creator>
  <cp:keywords/>
  <cp:lastModifiedBy>Anthony Patrier</cp:lastModifiedBy>
  <cp:revision>329</cp:revision>
  <cp:lastPrinted>2022-03-22T20:52:00Z</cp:lastPrinted>
  <dcterms:created xsi:type="dcterms:W3CDTF">2022-03-19T04:51:00Z</dcterms:created>
  <dcterms:modified xsi:type="dcterms:W3CDTF">2022-10-13T12:17:00Z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0x010100395FB84FC5F3E343999E5235E97451F6</vt:lpwstr>
  </property>
</Properties>
</file>