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15C" w14:textId="44BC6F00" w:rsidR="00CF3E6A" w:rsidRDefault="00893EFD"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r w:rsidRPr="006943AC">
        <w:rPr>
          <w:rFonts w:ascii="Verdana" w:eastAsia="Times New Roman" w:hAnsi="Verdana" w:cs="Times New Roman"/>
          <w:b/>
          <w:bCs/>
          <w:color w:val="000000"/>
          <w:kern w:val="36"/>
          <w:sz w:val="30"/>
          <w:szCs w:val="30"/>
          <w:lang w:val="fr-FR"/>
        </w:rPr>
        <w:t xml:space="preserve">Pompe à chaleur </w:t>
      </w:r>
      <w:r w:rsidR="006A4845">
        <w:rPr>
          <w:rFonts w:ascii="Verdana" w:eastAsia="Times New Roman" w:hAnsi="Verdana" w:cs="Times New Roman"/>
          <w:b/>
          <w:bCs/>
          <w:color w:val="000000"/>
          <w:kern w:val="36"/>
          <w:sz w:val="30"/>
          <w:szCs w:val="30"/>
          <w:lang w:val="fr-FR"/>
        </w:rPr>
        <w:t xml:space="preserve">Daikin </w:t>
      </w:r>
      <w:proofErr w:type="spellStart"/>
      <w:r w:rsidR="006A4845">
        <w:rPr>
          <w:rFonts w:ascii="Verdana" w:eastAsia="Times New Roman" w:hAnsi="Verdana" w:cs="Times New Roman"/>
          <w:b/>
          <w:bCs/>
          <w:color w:val="000000"/>
          <w:kern w:val="36"/>
          <w:sz w:val="30"/>
          <w:szCs w:val="30"/>
          <w:lang w:val="fr-FR"/>
        </w:rPr>
        <w:t>Altherma</w:t>
      </w:r>
      <w:proofErr w:type="spellEnd"/>
      <w:r w:rsidR="006A4845">
        <w:rPr>
          <w:rFonts w:ascii="Verdana" w:eastAsia="Times New Roman" w:hAnsi="Verdana" w:cs="Times New Roman"/>
          <w:b/>
          <w:bCs/>
          <w:color w:val="000000"/>
          <w:kern w:val="36"/>
          <w:sz w:val="30"/>
          <w:szCs w:val="30"/>
          <w:lang w:val="fr-FR"/>
        </w:rPr>
        <w:t xml:space="preserve"> 3 </w:t>
      </w:r>
      <w:r w:rsidR="00B006EF">
        <w:rPr>
          <w:rFonts w:ascii="Verdana" w:eastAsia="Times New Roman" w:hAnsi="Verdana" w:cs="Times New Roman"/>
          <w:b/>
          <w:bCs/>
          <w:color w:val="000000"/>
          <w:kern w:val="36"/>
          <w:sz w:val="30"/>
          <w:szCs w:val="30"/>
          <w:lang w:val="fr-FR"/>
        </w:rPr>
        <w:t>H MT</w:t>
      </w:r>
      <w:r w:rsidR="006A4845">
        <w:rPr>
          <w:rFonts w:ascii="Verdana" w:eastAsia="Times New Roman" w:hAnsi="Verdana" w:cs="Times New Roman"/>
          <w:b/>
          <w:bCs/>
          <w:color w:val="000000"/>
          <w:kern w:val="36"/>
          <w:sz w:val="30"/>
          <w:szCs w:val="30"/>
          <w:lang w:val="fr-FR"/>
        </w:rPr>
        <w:t xml:space="preserve"> </w:t>
      </w:r>
      <w:r w:rsidR="00A70A5A">
        <w:rPr>
          <w:rFonts w:ascii="Verdana" w:eastAsia="Times New Roman" w:hAnsi="Verdana" w:cs="Times New Roman"/>
          <w:b/>
          <w:bCs/>
          <w:color w:val="000000"/>
          <w:kern w:val="36"/>
          <w:sz w:val="30"/>
          <w:szCs w:val="30"/>
          <w:lang w:val="fr-FR"/>
        </w:rPr>
        <w:t>W</w:t>
      </w:r>
      <w:r w:rsidR="00EF6157">
        <w:rPr>
          <w:rFonts w:ascii="Verdana" w:eastAsia="Times New Roman" w:hAnsi="Verdana" w:cs="Times New Roman"/>
          <w:b/>
          <w:bCs/>
          <w:color w:val="000000"/>
          <w:kern w:val="36"/>
          <w:sz w:val="30"/>
          <w:szCs w:val="30"/>
          <w:lang w:val="fr-FR"/>
        </w:rPr>
        <w:t xml:space="preserve"> </w:t>
      </w:r>
    </w:p>
    <w:p w14:paraId="5DA5B2F1" w14:textId="4526DD37" w:rsidR="00893EFD" w:rsidRDefault="00B817BA"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r>
        <w:rPr>
          <w:rFonts w:ascii="Verdana" w:eastAsia="Times New Roman" w:hAnsi="Verdana" w:cs="Times New Roman"/>
          <w:b/>
          <w:bCs/>
          <w:color w:val="000000"/>
          <w:kern w:val="36"/>
          <w:sz w:val="30"/>
          <w:szCs w:val="30"/>
          <w:lang w:val="fr-FR"/>
        </w:rPr>
        <w:t xml:space="preserve">Tailles </w:t>
      </w:r>
      <w:r w:rsidR="00FA40AC">
        <w:rPr>
          <w:rFonts w:ascii="Verdana" w:eastAsia="Times New Roman" w:hAnsi="Verdana" w:cs="Times New Roman"/>
          <w:b/>
          <w:bCs/>
          <w:color w:val="000000"/>
          <w:kern w:val="36"/>
          <w:sz w:val="30"/>
          <w:szCs w:val="30"/>
          <w:lang w:val="fr-FR"/>
        </w:rPr>
        <w:t>8</w:t>
      </w:r>
      <w:r>
        <w:rPr>
          <w:rFonts w:ascii="Verdana" w:eastAsia="Times New Roman" w:hAnsi="Verdana" w:cs="Times New Roman"/>
          <w:b/>
          <w:bCs/>
          <w:color w:val="000000"/>
          <w:kern w:val="36"/>
          <w:sz w:val="30"/>
          <w:szCs w:val="30"/>
          <w:lang w:val="fr-FR"/>
        </w:rPr>
        <w:t>-1</w:t>
      </w:r>
      <w:r w:rsidR="00FA40AC">
        <w:rPr>
          <w:rFonts w:ascii="Verdana" w:eastAsia="Times New Roman" w:hAnsi="Verdana" w:cs="Times New Roman"/>
          <w:b/>
          <w:bCs/>
          <w:color w:val="000000"/>
          <w:kern w:val="36"/>
          <w:sz w:val="30"/>
          <w:szCs w:val="30"/>
          <w:lang w:val="fr-FR"/>
        </w:rPr>
        <w:t>0</w:t>
      </w:r>
      <w:r>
        <w:rPr>
          <w:rFonts w:ascii="Verdana" w:eastAsia="Times New Roman" w:hAnsi="Verdana" w:cs="Times New Roman"/>
          <w:b/>
          <w:bCs/>
          <w:color w:val="000000"/>
          <w:kern w:val="36"/>
          <w:sz w:val="30"/>
          <w:szCs w:val="30"/>
          <w:lang w:val="fr-FR"/>
        </w:rPr>
        <w:t>-1</w:t>
      </w:r>
      <w:r w:rsidR="00FA40AC">
        <w:rPr>
          <w:rFonts w:ascii="Verdana" w:eastAsia="Times New Roman" w:hAnsi="Verdana" w:cs="Times New Roman"/>
          <w:b/>
          <w:bCs/>
          <w:color w:val="000000"/>
          <w:kern w:val="36"/>
          <w:sz w:val="30"/>
          <w:szCs w:val="30"/>
          <w:lang w:val="fr-FR"/>
        </w:rPr>
        <w:t>2</w:t>
      </w:r>
    </w:p>
    <w:p w14:paraId="27B16D22" w14:textId="7F0161F1" w:rsidR="0054491F" w:rsidRDefault="00B52848"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r w:rsidRPr="001331B4">
        <w:rPr>
          <w:rFonts w:ascii="Verdana" w:eastAsia="Times New Roman" w:hAnsi="Verdana" w:cs="Times New Roman"/>
          <w:b/>
          <w:bCs/>
          <w:noProof/>
          <w:color w:val="000000"/>
          <w:kern w:val="36"/>
          <w:sz w:val="30"/>
          <w:szCs w:val="30"/>
          <w:lang w:val="fr-FR"/>
        </w:rPr>
        <w:drawing>
          <wp:anchor distT="0" distB="0" distL="114300" distR="114300" simplePos="0" relativeHeight="251660291" behindDoc="1" locked="0" layoutInCell="1" allowOverlap="1" wp14:anchorId="7E173D53" wp14:editId="688AF815">
            <wp:simplePos x="0" y="0"/>
            <wp:positionH relativeFrom="column">
              <wp:posOffset>1822622</wp:posOffset>
            </wp:positionH>
            <wp:positionV relativeFrom="paragraph">
              <wp:posOffset>109306</wp:posOffset>
            </wp:positionV>
            <wp:extent cx="1044000" cy="1807200"/>
            <wp:effectExtent l="0" t="0" r="3810" b="3175"/>
            <wp:wrapTight wrapText="bothSides">
              <wp:wrapPolygon edited="0">
                <wp:start x="0" y="0"/>
                <wp:lineTo x="0" y="21410"/>
                <wp:lineTo x="21285" y="21410"/>
                <wp:lineTo x="21285"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44000" cy="1807200"/>
                    </a:xfrm>
                    <a:prstGeom prst="rect">
                      <a:avLst/>
                    </a:prstGeom>
                  </pic:spPr>
                </pic:pic>
              </a:graphicData>
            </a:graphic>
            <wp14:sizeRelH relativeFrom="margin">
              <wp14:pctWidth>0</wp14:pctWidth>
            </wp14:sizeRelH>
            <wp14:sizeRelV relativeFrom="margin">
              <wp14:pctHeight>0</wp14:pctHeight>
            </wp14:sizeRelV>
          </wp:anchor>
        </w:drawing>
      </w:r>
    </w:p>
    <w:p w14:paraId="12C305B4" w14:textId="042B10B4" w:rsidR="0054491F" w:rsidRDefault="00684230"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r w:rsidRPr="00684230">
        <w:rPr>
          <w:rFonts w:ascii="Verdana" w:eastAsia="Times New Roman" w:hAnsi="Verdana" w:cs="Times New Roman"/>
          <w:b/>
          <w:bCs/>
          <w:noProof/>
          <w:color w:val="000000"/>
          <w:kern w:val="36"/>
          <w:sz w:val="30"/>
          <w:szCs w:val="30"/>
        </w:rPr>
        <w:drawing>
          <wp:anchor distT="0" distB="0" distL="114300" distR="114300" simplePos="0" relativeHeight="251658241" behindDoc="0" locked="0" layoutInCell="1" allowOverlap="1" wp14:anchorId="16818592" wp14:editId="3B69C2B0">
            <wp:simplePos x="0" y="0"/>
            <wp:positionH relativeFrom="column">
              <wp:posOffset>2986405</wp:posOffset>
            </wp:positionH>
            <wp:positionV relativeFrom="paragraph">
              <wp:posOffset>266460</wp:posOffset>
            </wp:positionV>
            <wp:extent cx="1194435" cy="1241425"/>
            <wp:effectExtent l="0" t="0" r="5715" b="0"/>
            <wp:wrapSquare wrapText="bothSides"/>
            <wp:docPr id="81" name="Picture 45" descr="A picture containing monitor, microwave, window, oven&#10;&#10;Description automatically generated">
              <a:extLst xmlns:a="http://schemas.openxmlformats.org/drawingml/2006/main">
                <a:ext uri="{FF2B5EF4-FFF2-40B4-BE49-F238E27FC236}">
                  <a16:creationId xmlns:a16="http://schemas.microsoft.com/office/drawing/2014/main" id="{03421B5D-3E80-4A4B-82DB-11CBD8CDD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45" descr="A picture containing monitor, microwave, window, oven&#10;&#10;Description automatically generated">
                      <a:extLst>
                        <a:ext uri="{FF2B5EF4-FFF2-40B4-BE49-F238E27FC236}">
                          <a16:creationId xmlns:a16="http://schemas.microsoft.com/office/drawing/2014/main" id="{03421B5D-3E80-4A4B-82DB-11CBD8CDDC8C}"/>
                        </a:ext>
                      </a:extLst>
                    </pic:cNvPr>
                    <pic:cNvPicPr>
                      <a:picLocks noChangeAspect="1"/>
                    </pic:cNvPicPr>
                  </pic:nvPicPr>
                  <pic:blipFill>
                    <a:blip r:embed="rId12" cstate="print">
                      <a:clrChange>
                        <a:clrFrom>
                          <a:srgbClr val="DADEDD"/>
                        </a:clrFrom>
                        <a:clrTo>
                          <a:srgbClr val="DADEDD">
                            <a:alpha val="0"/>
                          </a:srgbClr>
                        </a:clrTo>
                      </a:clrChange>
                      <a:extLst>
                        <a:ext uri="{BEBA8EAE-BF5A-486C-A8C5-ECC9F3942E4B}">
                          <a14:imgProps xmlns:a14="http://schemas.microsoft.com/office/drawing/2010/main">
                            <a14:imgLayer r:embed="rId13">
                              <a14:imgEffect>
                                <a14:backgroundRemoval t="4730" b="95101" l="5439" r="92632">
                                  <a14:foregroundMark x1="84035" y1="23311" x2="34561" y2="9628"/>
                                  <a14:foregroundMark x1="34561" y1="9628" x2="34561" y2="9459"/>
                                  <a14:foregroundMark x1="87193" y1="21622" x2="84035" y2="90034"/>
                                  <a14:foregroundMark x1="79123" y1="93412" x2="56842" y2="87838"/>
                                  <a14:foregroundMark x1="83333" y1="92568" x2="90175" y2="21622"/>
                                  <a14:foregroundMark x1="39825" y1="10304" x2="13158" y2="8784"/>
                                  <a14:foregroundMark x1="13158" y1="8784" x2="8772" y2="21115"/>
                                  <a14:foregroundMark x1="7193" y1="15034" x2="5789" y2="10980"/>
                                  <a14:foregroundMark x1="46667" y1="10304" x2="27719" y2="5912"/>
                                  <a14:foregroundMark x1="90175" y1="54730" x2="90526" y2="38345"/>
                                  <a14:foregroundMark x1="92807" y1="34291" x2="91754" y2="24493"/>
                                  <a14:foregroundMark x1="77193" y1="95270" x2="77193" y2="95270"/>
                                  <a14:foregroundMark x1="17895" y1="7264" x2="32632" y2="4730"/>
                                  <a14:foregroundMark x1="14035" y1="8784" x2="11404" y2="8784"/>
                                  <a14:foregroundMark x1="29123" y1="5574" x2="17368" y2="9122"/>
                                  <a14:foregroundMark x1="29123" y1="5574" x2="9123" y2="8784"/>
                                </a14:backgroundRemoval>
                              </a14:imgEffect>
                            </a14:imgLayer>
                          </a14:imgProps>
                        </a:ext>
                        <a:ext uri="{28A0092B-C50C-407E-A947-70E740481C1C}">
                          <a14:useLocalDpi xmlns:a14="http://schemas.microsoft.com/office/drawing/2010/main" val="0"/>
                        </a:ext>
                      </a:extLst>
                    </a:blip>
                    <a:stretch>
                      <a:fillRect/>
                    </a:stretch>
                  </pic:blipFill>
                  <pic:spPr>
                    <a:xfrm>
                      <a:off x="0" y="0"/>
                      <a:ext cx="1194435" cy="1241425"/>
                    </a:xfrm>
                    <a:prstGeom prst="rect">
                      <a:avLst/>
                    </a:prstGeom>
                    <a:effectLst/>
                  </pic:spPr>
                </pic:pic>
              </a:graphicData>
            </a:graphic>
            <wp14:sizeRelH relativeFrom="margin">
              <wp14:pctWidth>0</wp14:pctWidth>
            </wp14:sizeRelH>
            <wp14:sizeRelV relativeFrom="margin">
              <wp14:pctHeight>0</wp14:pctHeight>
            </wp14:sizeRelV>
          </wp:anchor>
        </w:drawing>
      </w:r>
    </w:p>
    <w:p w14:paraId="4E766DBB" w14:textId="599A5BBB" w:rsidR="0054491F" w:rsidRDefault="0054491F"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p>
    <w:p w14:paraId="68BFBC83" w14:textId="36F959EA" w:rsidR="0054491F" w:rsidRDefault="0054491F"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p>
    <w:p w14:paraId="595D0ECE" w14:textId="32EF502B" w:rsidR="0054491F" w:rsidRDefault="0054491F"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p>
    <w:p w14:paraId="21E35624" w14:textId="77777777" w:rsidR="003E0892" w:rsidRPr="006943AC" w:rsidRDefault="003E0892" w:rsidP="006A4845">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val="fr-FR"/>
        </w:rPr>
      </w:pPr>
    </w:p>
    <w:p w14:paraId="5DA5B2F2" w14:textId="461755A4" w:rsidR="00893EFD" w:rsidRPr="006943AC" w:rsidRDefault="00893EFD" w:rsidP="005859B5">
      <w:pPr>
        <w:spacing w:before="20" w:after="40" w:line="240" w:lineRule="auto"/>
        <w:outlineLvl w:val="1"/>
        <w:rPr>
          <w:rFonts w:ascii="Verdana" w:eastAsia="Times New Roman" w:hAnsi="Verdana" w:cs="Times New Roman"/>
          <w:b/>
          <w:bCs/>
          <w:color w:val="000000"/>
          <w:sz w:val="27"/>
          <w:szCs w:val="27"/>
          <w:lang w:val="fr-FR"/>
        </w:rPr>
      </w:pPr>
      <w:r w:rsidRPr="006943AC">
        <w:rPr>
          <w:rFonts w:ascii="Verdana" w:eastAsia="Times New Roman" w:hAnsi="Verdana" w:cs="Times New Roman"/>
          <w:b/>
          <w:bCs/>
          <w:color w:val="000000"/>
          <w:sz w:val="27"/>
          <w:szCs w:val="27"/>
          <w:lang w:val="fr-FR"/>
        </w:rPr>
        <w:t xml:space="preserve">1 - GENERALITES </w:t>
      </w:r>
    </w:p>
    <w:p w14:paraId="5438D631" w14:textId="4907CC92" w:rsidR="004B41A4" w:rsidRPr="006943AC" w:rsidRDefault="00893EFD" w:rsidP="005859B5">
      <w:pPr>
        <w:spacing w:before="20" w:after="40"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Le chauffage sera assuré par un sys</w:t>
      </w:r>
      <w:r>
        <w:rPr>
          <w:rFonts w:ascii="Verdana" w:eastAsia="Times New Roman" w:hAnsi="Verdana" w:cs="Times New Roman"/>
          <w:color w:val="000000"/>
          <w:sz w:val="17"/>
          <w:szCs w:val="17"/>
          <w:lang w:val="fr-FR"/>
        </w:rPr>
        <w:t xml:space="preserve">tème Pompe à chaleur air-eau Daikin </w:t>
      </w:r>
      <w:proofErr w:type="spellStart"/>
      <w:r>
        <w:rPr>
          <w:rFonts w:ascii="Verdana" w:eastAsia="Times New Roman" w:hAnsi="Verdana" w:cs="Times New Roman"/>
          <w:color w:val="000000"/>
          <w:sz w:val="17"/>
          <w:szCs w:val="17"/>
          <w:lang w:val="fr-FR"/>
        </w:rPr>
        <w:t>Altherma</w:t>
      </w:r>
      <w:proofErr w:type="spellEnd"/>
      <w:r>
        <w:rPr>
          <w:rFonts w:ascii="Verdana" w:eastAsia="Times New Roman" w:hAnsi="Verdana" w:cs="Times New Roman"/>
          <w:color w:val="000000"/>
          <w:sz w:val="17"/>
          <w:szCs w:val="17"/>
          <w:lang w:val="fr-FR"/>
        </w:rPr>
        <w:t xml:space="preserve"> ou équivalent </w:t>
      </w:r>
      <w:r w:rsidRPr="006943AC">
        <w:rPr>
          <w:rFonts w:ascii="Verdana" w:eastAsia="Times New Roman" w:hAnsi="Verdana" w:cs="Times New Roman"/>
          <w:color w:val="000000"/>
          <w:sz w:val="17"/>
          <w:szCs w:val="17"/>
          <w:lang w:val="fr-FR"/>
        </w:rPr>
        <w:t>permettant d'alimenter un circuit d</w:t>
      </w:r>
      <w:r>
        <w:rPr>
          <w:rFonts w:ascii="Verdana" w:eastAsia="Times New Roman" w:hAnsi="Verdana" w:cs="Times New Roman"/>
          <w:color w:val="000000"/>
          <w:sz w:val="17"/>
          <w:szCs w:val="17"/>
          <w:lang w:val="fr-FR"/>
        </w:rPr>
        <w:t xml:space="preserve">e chauffage </w:t>
      </w:r>
      <w:r w:rsidR="00B864B2" w:rsidRPr="00AC37F5">
        <w:rPr>
          <w:rFonts w:ascii="Verdana" w:eastAsia="Times New Roman" w:hAnsi="Verdana" w:cs="Times New Roman"/>
          <w:color w:val="000000"/>
          <w:sz w:val="17"/>
          <w:szCs w:val="17"/>
          <w:highlight w:val="yellow"/>
          <w:lang w:val="fr-FR"/>
        </w:rPr>
        <w:t>jusqu’à une température de sortie d’eau max 65°C</w:t>
      </w:r>
      <w:r w:rsidRPr="006943AC">
        <w:rPr>
          <w:rFonts w:ascii="Verdana" w:eastAsia="Times New Roman" w:hAnsi="Verdana" w:cs="Times New Roman"/>
          <w:color w:val="000000"/>
          <w:sz w:val="17"/>
          <w:szCs w:val="17"/>
          <w:lang w:val="fr-FR"/>
        </w:rPr>
        <w:t xml:space="preserve">. La technologie </w:t>
      </w:r>
      <w:proofErr w:type="spellStart"/>
      <w:r w:rsidRPr="006943AC">
        <w:rPr>
          <w:rFonts w:ascii="Verdana" w:eastAsia="Times New Roman" w:hAnsi="Verdana" w:cs="Times New Roman"/>
          <w:color w:val="000000"/>
          <w:sz w:val="17"/>
          <w:szCs w:val="17"/>
          <w:lang w:val="fr-FR"/>
        </w:rPr>
        <w:t>Inverter</w:t>
      </w:r>
      <w:proofErr w:type="spellEnd"/>
      <w:r w:rsidRPr="006943AC">
        <w:rPr>
          <w:rFonts w:ascii="Verdana" w:eastAsia="Times New Roman" w:hAnsi="Verdana" w:cs="Times New Roman"/>
          <w:color w:val="000000"/>
          <w:sz w:val="17"/>
          <w:szCs w:val="17"/>
          <w:lang w:val="fr-FR"/>
        </w:rPr>
        <w:t xml:space="preserve"> permettra de moduler en permanence la puissance de l'unité extérieure en fonction des variations de charge thermique de la pièce</w:t>
      </w:r>
      <w:r w:rsidR="00CC0AA3">
        <w:rPr>
          <w:rFonts w:ascii="Verdana" w:eastAsia="Times New Roman" w:hAnsi="Verdana" w:cs="Times New Roman"/>
          <w:color w:val="000000"/>
          <w:sz w:val="17"/>
          <w:szCs w:val="17"/>
          <w:lang w:val="fr-FR"/>
        </w:rPr>
        <w:t xml:space="preserve">. La Pompe à chaleur </w:t>
      </w:r>
      <w:r w:rsidRPr="006943AC">
        <w:rPr>
          <w:rFonts w:ascii="Verdana" w:eastAsia="Times New Roman" w:hAnsi="Verdana" w:cs="Times New Roman"/>
          <w:color w:val="000000"/>
          <w:sz w:val="17"/>
          <w:szCs w:val="17"/>
          <w:lang w:val="fr-FR"/>
        </w:rPr>
        <w:t xml:space="preserve">sera équipée d'un système de régulation de loi d'eau. </w:t>
      </w:r>
      <w:r w:rsidRPr="00031DF2">
        <w:rPr>
          <w:rFonts w:ascii="Verdana" w:eastAsia="Times New Roman" w:hAnsi="Verdana" w:cs="Times New Roman"/>
          <w:color w:val="000000"/>
          <w:sz w:val="17"/>
          <w:szCs w:val="17"/>
          <w:lang w:val="fr-FR"/>
        </w:rPr>
        <w:t xml:space="preserve">Le </w:t>
      </w:r>
      <w:r w:rsidR="00E33408" w:rsidRPr="00031DF2">
        <w:rPr>
          <w:rFonts w:ascii="Verdana" w:eastAsia="Times New Roman" w:hAnsi="Verdana" w:cs="Times New Roman"/>
          <w:color w:val="000000"/>
          <w:sz w:val="17"/>
          <w:szCs w:val="17"/>
          <w:lang w:val="fr-FR"/>
        </w:rPr>
        <w:t>S</w:t>
      </w:r>
      <w:r w:rsidRPr="00031DF2">
        <w:rPr>
          <w:rFonts w:ascii="Verdana" w:eastAsia="Times New Roman" w:hAnsi="Verdana" w:cs="Times New Roman"/>
          <w:color w:val="000000"/>
          <w:sz w:val="17"/>
          <w:szCs w:val="17"/>
          <w:lang w:val="fr-FR"/>
        </w:rPr>
        <w:t xml:space="preserve">COP devra être </w:t>
      </w:r>
      <w:r w:rsidRPr="00AC37F5">
        <w:rPr>
          <w:rFonts w:ascii="Verdana" w:eastAsia="Times New Roman" w:hAnsi="Verdana" w:cs="Times New Roman"/>
          <w:color w:val="000000"/>
          <w:sz w:val="17"/>
          <w:szCs w:val="17"/>
          <w:highlight w:val="yellow"/>
          <w:lang w:val="fr-FR"/>
        </w:rPr>
        <w:t xml:space="preserve">supérieur à </w:t>
      </w:r>
      <w:r w:rsidR="00636387" w:rsidRPr="00AC37F5">
        <w:rPr>
          <w:rFonts w:ascii="Verdana" w:eastAsia="Times New Roman" w:hAnsi="Verdana" w:cs="Times New Roman"/>
          <w:color w:val="000000"/>
          <w:sz w:val="17"/>
          <w:szCs w:val="17"/>
          <w:highlight w:val="yellow"/>
          <w:lang w:val="fr-FR"/>
        </w:rPr>
        <w:t>3</w:t>
      </w:r>
      <w:r w:rsidR="0056535A" w:rsidRPr="00AC37F5">
        <w:rPr>
          <w:rFonts w:ascii="Verdana" w:eastAsia="Times New Roman" w:hAnsi="Verdana" w:cs="Times New Roman"/>
          <w:color w:val="000000"/>
          <w:sz w:val="17"/>
          <w:szCs w:val="17"/>
          <w:highlight w:val="yellow"/>
          <w:lang w:val="fr-FR"/>
        </w:rPr>
        <w:t>.</w:t>
      </w:r>
      <w:r w:rsidR="00636387" w:rsidRPr="00AC37F5">
        <w:rPr>
          <w:rFonts w:ascii="Verdana" w:eastAsia="Times New Roman" w:hAnsi="Verdana" w:cs="Times New Roman"/>
          <w:color w:val="000000"/>
          <w:sz w:val="17"/>
          <w:szCs w:val="17"/>
          <w:highlight w:val="yellow"/>
          <w:lang w:val="fr-FR"/>
        </w:rPr>
        <w:t>4</w:t>
      </w:r>
      <w:r w:rsidR="00336717" w:rsidRPr="00AC37F5">
        <w:rPr>
          <w:rFonts w:ascii="Verdana" w:eastAsia="Times New Roman" w:hAnsi="Verdana" w:cs="Times New Roman"/>
          <w:color w:val="000000"/>
          <w:sz w:val="17"/>
          <w:szCs w:val="17"/>
          <w:highlight w:val="yellow"/>
          <w:lang w:val="fr-FR"/>
        </w:rPr>
        <w:t>1</w:t>
      </w:r>
      <w:r w:rsidRPr="00AC37F5">
        <w:rPr>
          <w:rFonts w:ascii="Verdana" w:eastAsia="Times New Roman" w:hAnsi="Verdana" w:cs="Times New Roman"/>
          <w:color w:val="000000"/>
          <w:sz w:val="17"/>
          <w:szCs w:val="17"/>
          <w:highlight w:val="yellow"/>
          <w:lang w:val="fr-FR"/>
        </w:rPr>
        <w:t xml:space="preserve"> pour une température de sortie d'eau à +</w:t>
      </w:r>
      <w:r w:rsidR="00336717" w:rsidRPr="00AC37F5">
        <w:rPr>
          <w:rFonts w:ascii="Verdana" w:eastAsia="Times New Roman" w:hAnsi="Verdana" w:cs="Times New Roman"/>
          <w:color w:val="000000"/>
          <w:sz w:val="17"/>
          <w:szCs w:val="17"/>
          <w:highlight w:val="yellow"/>
          <w:lang w:val="fr-FR"/>
        </w:rPr>
        <w:t>55</w:t>
      </w:r>
      <w:r w:rsidRPr="00AC37F5">
        <w:rPr>
          <w:rFonts w:ascii="Verdana" w:eastAsia="Times New Roman" w:hAnsi="Verdana" w:cs="Times New Roman"/>
          <w:color w:val="000000"/>
          <w:sz w:val="17"/>
          <w:szCs w:val="17"/>
          <w:highlight w:val="yellow"/>
          <w:lang w:val="fr-FR"/>
        </w:rPr>
        <w:t>°C</w:t>
      </w:r>
      <w:r w:rsidRPr="006943AC">
        <w:rPr>
          <w:rFonts w:ascii="Verdana" w:eastAsia="Times New Roman" w:hAnsi="Verdana" w:cs="Times New Roman"/>
          <w:color w:val="000000"/>
          <w:sz w:val="17"/>
          <w:szCs w:val="17"/>
          <w:lang w:val="fr-FR"/>
        </w:rPr>
        <w:t xml:space="preserve"> </w:t>
      </w:r>
      <w:r w:rsidR="00571F6A">
        <w:rPr>
          <w:rFonts w:ascii="Verdana" w:eastAsia="Times New Roman" w:hAnsi="Verdana" w:cs="Times New Roman"/>
          <w:color w:val="000000"/>
          <w:sz w:val="17"/>
          <w:szCs w:val="17"/>
          <w:lang w:val="fr-FR"/>
        </w:rPr>
        <w:t>.L</w:t>
      </w:r>
      <w:r w:rsidRPr="006943AC">
        <w:rPr>
          <w:rFonts w:ascii="Verdana" w:eastAsia="Times New Roman" w:hAnsi="Verdana" w:cs="Times New Roman"/>
          <w:color w:val="000000"/>
          <w:sz w:val="17"/>
          <w:szCs w:val="17"/>
          <w:lang w:val="fr-FR"/>
        </w:rPr>
        <w:t xml:space="preserve">e système sera certifié </w:t>
      </w:r>
      <w:r>
        <w:rPr>
          <w:rFonts w:ascii="Verdana" w:eastAsia="Times New Roman" w:hAnsi="Verdana" w:cs="Times New Roman"/>
          <w:color w:val="000000"/>
          <w:sz w:val="17"/>
          <w:szCs w:val="17"/>
          <w:lang w:val="fr-FR"/>
        </w:rPr>
        <w:t xml:space="preserve">HP </w:t>
      </w:r>
      <w:proofErr w:type="spellStart"/>
      <w:r>
        <w:rPr>
          <w:rFonts w:ascii="Verdana" w:eastAsia="Times New Roman" w:hAnsi="Verdana" w:cs="Times New Roman"/>
          <w:color w:val="000000"/>
          <w:sz w:val="17"/>
          <w:szCs w:val="17"/>
          <w:lang w:val="fr-FR"/>
        </w:rPr>
        <w:t>Keymar</w:t>
      </w:r>
      <w:r w:rsidR="00336717">
        <w:rPr>
          <w:rFonts w:ascii="Verdana" w:eastAsia="Times New Roman" w:hAnsi="Verdana" w:cs="Times New Roman"/>
          <w:color w:val="000000"/>
          <w:sz w:val="17"/>
          <w:szCs w:val="17"/>
          <w:lang w:val="fr-FR"/>
        </w:rPr>
        <w:t>k</w:t>
      </w:r>
      <w:proofErr w:type="spellEnd"/>
      <w:r w:rsidR="00336717">
        <w:rPr>
          <w:rFonts w:ascii="Verdana" w:eastAsia="Times New Roman" w:hAnsi="Verdana" w:cs="Times New Roman"/>
          <w:color w:val="000000"/>
          <w:sz w:val="17"/>
          <w:szCs w:val="17"/>
          <w:lang w:val="fr-FR"/>
        </w:rPr>
        <w:t xml:space="preserve"> ou équivalent</w:t>
      </w:r>
    </w:p>
    <w:p w14:paraId="5DA5B2F4" w14:textId="5E9072B0" w:rsidR="00893EFD" w:rsidRPr="006943AC" w:rsidRDefault="00893EFD" w:rsidP="00893EFD">
      <w:pPr>
        <w:spacing w:before="100" w:beforeAutospacing="1" w:after="100" w:afterAutospacing="1" w:line="240" w:lineRule="auto"/>
        <w:outlineLvl w:val="1"/>
        <w:rPr>
          <w:rFonts w:ascii="Verdana" w:eastAsia="Times New Roman" w:hAnsi="Verdana" w:cs="Times New Roman"/>
          <w:b/>
          <w:bCs/>
          <w:color w:val="000000"/>
          <w:sz w:val="27"/>
          <w:szCs w:val="27"/>
          <w:lang w:val="fr-FR"/>
        </w:rPr>
      </w:pPr>
      <w:r w:rsidRPr="006943AC">
        <w:rPr>
          <w:rFonts w:ascii="Verdana" w:eastAsia="Times New Roman" w:hAnsi="Verdana" w:cs="Times New Roman"/>
          <w:b/>
          <w:bCs/>
          <w:color w:val="000000"/>
          <w:sz w:val="27"/>
          <w:szCs w:val="27"/>
          <w:lang w:val="fr-FR"/>
        </w:rPr>
        <w:t xml:space="preserve">2 - MATERIEL </w:t>
      </w:r>
    </w:p>
    <w:p w14:paraId="5DA5B2F5" w14:textId="668CAD4A" w:rsidR="00893EFD" w:rsidRPr="006943AC" w:rsidRDefault="00684230" w:rsidP="00893EFD">
      <w:pPr>
        <w:spacing w:before="100" w:beforeAutospacing="1" w:after="100" w:afterAutospacing="1" w:line="240" w:lineRule="auto"/>
        <w:outlineLvl w:val="2"/>
        <w:rPr>
          <w:rFonts w:ascii="Verdana" w:eastAsia="Times New Roman" w:hAnsi="Verdana" w:cs="Times New Roman"/>
          <w:b/>
          <w:bCs/>
          <w:i/>
          <w:iCs/>
          <w:color w:val="000000"/>
          <w:sz w:val="23"/>
          <w:szCs w:val="23"/>
          <w:lang w:val="fr-FR"/>
        </w:rPr>
      </w:pPr>
      <w:r w:rsidRPr="00684230">
        <w:rPr>
          <w:noProof/>
        </w:rPr>
        <w:drawing>
          <wp:anchor distT="0" distB="0" distL="114300" distR="114300" simplePos="0" relativeHeight="251658242" behindDoc="0" locked="0" layoutInCell="1" allowOverlap="1" wp14:anchorId="70DC7AE5" wp14:editId="6F550FD1">
            <wp:simplePos x="0" y="0"/>
            <wp:positionH relativeFrom="column">
              <wp:posOffset>-61595</wp:posOffset>
            </wp:positionH>
            <wp:positionV relativeFrom="paragraph">
              <wp:posOffset>305435</wp:posOffset>
            </wp:positionV>
            <wp:extent cx="1112520" cy="1156970"/>
            <wp:effectExtent l="0" t="0" r="0" b="5080"/>
            <wp:wrapSquare wrapText="bothSides"/>
            <wp:docPr id="6" name="Picture 45" descr="A picture containing monitor, microwave, window, oven&#10;&#10;Description automatically generated">
              <a:extLst xmlns:a="http://schemas.openxmlformats.org/drawingml/2006/main">
                <a:ext uri="{FF2B5EF4-FFF2-40B4-BE49-F238E27FC236}">
                  <a16:creationId xmlns:a16="http://schemas.microsoft.com/office/drawing/2014/main" id="{03421B5D-3E80-4A4B-82DB-11CBD8CDD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5" descr="A picture containing monitor, microwave, window, oven&#10;&#10;Description automatically generated">
                      <a:extLst>
                        <a:ext uri="{FF2B5EF4-FFF2-40B4-BE49-F238E27FC236}">
                          <a16:creationId xmlns:a16="http://schemas.microsoft.com/office/drawing/2014/main" id="{03421B5D-3E80-4A4B-82DB-11CBD8CDDC8C}"/>
                        </a:ext>
                      </a:extLst>
                    </pic:cNvPr>
                    <pic:cNvPicPr>
                      <a:picLocks noChangeAspect="1"/>
                    </pic:cNvPicPr>
                  </pic:nvPicPr>
                  <pic:blipFill>
                    <a:blip r:embed="rId14" cstate="print">
                      <a:clrChange>
                        <a:clrFrom>
                          <a:srgbClr val="DADEDD"/>
                        </a:clrFrom>
                        <a:clrTo>
                          <a:srgbClr val="DADEDD">
                            <a:alpha val="0"/>
                          </a:srgbClr>
                        </a:clrTo>
                      </a:clrChange>
                      <a:extLst>
                        <a:ext uri="{BEBA8EAE-BF5A-486C-A8C5-ECC9F3942E4B}">
                          <a14:imgProps xmlns:a14="http://schemas.microsoft.com/office/drawing/2010/main">
                            <a14:imgLayer r:embed="rId15">
                              <a14:imgEffect>
                                <a14:backgroundRemoval t="4730" b="95101" l="5439" r="92632">
                                  <a14:foregroundMark x1="84035" y1="23311" x2="34561" y2="9628"/>
                                  <a14:foregroundMark x1="34561" y1="9628" x2="34561" y2="9459"/>
                                  <a14:foregroundMark x1="87193" y1="21622" x2="84035" y2="90034"/>
                                  <a14:foregroundMark x1="79123" y1="93412" x2="56842" y2="87838"/>
                                  <a14:foregroundMark x1="83333" y1="92568" x2="90175" y2="21622"/>
                                  <a14:foregroundMark x1="39825" y1="10304" x2="13158" y2="8784"/>
                                  <a14:foregroundMark x1="13158" y1="8784" x2="8772" y2="21115"/>
                                  <a14:foregroundMark x1="7193" y1="15034" x2="5789" y2="10980"/>
                                  <a14:foregroundMark x1="46667" y1="10304" x2="27719" y2="5912"/>
                                  <a14:foregroundMark x1="90175" y1="54730" x2="90526" y2="38345"/>
                                  <a14:foregroundMark x1="92807" y1="34291" x2="91754" y2="24493"/>
                                  <a14:foregroundMark x1="77193" y1="95270" x2="77193" y2="95270"/>
                                  <a14:foregroundMark x1="17895" y1="7264" x2="32632" y2="4730"/>
                                  <a14:foregroundMark x1="14035" y1="8784" x2="11404" y2="8784"/>
                                  <a14:foregroundMark x1="29123" y1="5574" x2="17368" y2="9122"/>
                                  <a14:foregroundMark x1="29123" y1="5574" x2="9123" y2="8784"/>
                                </a14:backgroundRemoval>
                              </a14:imgEffect>
                            </a14:imgLayer>
                          </a14:imgProps>
                        </a:ext>
                        <a:ext uri="{28A0092B-C50C-407E-A947-70E740481C1C}">
                          <a14:useLocalDpi xmlns:a14="http://schemas.microsoft.com/office/drawing/2010/main" val="0"/>
                        </a:ext>
                      </a:extLst>
                    </a:blip>
                    <a:stretch>
                      <a:fillRect/>
                    </a:stretch>
                  </pic:blipFill>
                  <pic:spPr>
                    <a:xfrm>
                      <a:off x="0" y="0"/>
                      <a:ext cx="1112520" cy="1156970"/>
                    </a:xfrm>
                    <a:prstGeom prst="rect">
                      <a:avLst/>
                    </a:prstGeom>
                    <a:effectLst/>
                  </pic:spPr>
                </pic:pic>
              </a:graphicData>
            </a:graphic>
            <wp14:sizeRelH relativeFrom="margin">
              <wp14:pctWidth>0</wp14:pctWidth>
            </wp14:sizeRelH>
            <wp14:sizeRelV relativeFrom="margin">
              <wp14:pctHeight>0</wp14:pctHeight>
            </wp14:sizeRelV>
          </wp:anchor>
        </w:drawing>
      </w:r>
      <w:r w:rsidR="00893EFD" w:rsidRPr="006943AC">
        <w:rPr>
          <w:rFonts w:ascii="Verdana" w:eastAsia="Times New Roman" w:hAnsi="Verdana" w:cs="Times New Roman"/>
          <w:b/>
          <w:bCs/>
          <w:i/>
          <w:iCs/>
          <w:color w:val="000000"/>
          <w:sz w:val="23"/>
          <w:szCs w:val="23"/>
          <w:lang w:val="fr-FR"/>
        </w:rPr>
        <w:t xml:space="preserve">2.1 - Unité extérieure </w:t>
      </w:r>
    </w:p>
    <w:p w14:paraId="083A6B99" w14:textId="4548B0E6" w:rsidR="0076682A" w:rsidRDefault="00893EFD" w:rsidP="00EA4087">
      <w:pPr>
        <w:spacing w:after="0"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L'unité extérieure sera</w:t>
      </w:r>
      <w:r w:rsidRPr="006943AC">
        <w:rPr>
          <w:rFonts w:ascii="Verdana" w:eastAsia="Times New Roman" w:hAnsi="Verdana" w:cs="Times New Roman"/>
          <w:color w:val="000000"/>
          <w:sz w:val="17"/>
          <w:szCs w:val="17"/>
          <w:lang w:val="fr-FR"/>
        </w:rPr>
        <w:t xml:space="preserve"> assemblée et testée en usine.</w:t>
      </w:r>
      <w:r w:rsidR="00760F03" w:rsidRPr="00760F03">
        <w:rPr>
          <w:rFonts w:ascii="Verdana" w:eastAsia="Times New Roman" w:hAnsi="Verdana" w:cs="Times New Roman"/>
          <w:color w:val="000000"/>
          <w:sz w:val="17"/>
          <w:szCs w:val="17"/>
          <w:lang w:val="fr-FR"/>
        </w:rPr>
        <w:t xml:space="preserve"> </w:t>
      </w:r>
      <w:r w:rsidR="007B05C8" w:rsidRPr="00D429B0">
        <w:rPr>
          <w:rFonts w:ascii="Verdana" w:eastAsia="Times New Roman" w:hAnsi="Verdana" w:cs="Times New Roman"/>
          <w:color w:val="000000"/>
          <w:sz w:val="17"/>
          <w:szCs w:val="17"/>
          <w:highlight w:val="yellow"/>
          <w:lang w:val="fr-FR"/>
        </w:rPr>
        <w:t xml:space="preserve">La liaison entre l’unité extérieure et l’unité </w:t>
      </w:r>
      <w:r w:rsidR="00D429B0" w:rsidRPr="00D429B0">
        <w:rPr>
          <w:rFonts w:ascii="Verdana" w:eastAsia="Times New Roman" w:hAnsi="Verdana" w:cs="Times New Roman"/>
          <w:color w:val="000000"/>
          <w:sz w:val="17"/>
          <w:szCs w:val="17"/>
          <w:highlight w:val="yellow"/>
          <w:lang w:val="fr-FR"/>
        </w:rPr>
        <w:t xml:space="preserve">intérieure sera réalisé en </w:t>
      </w:r>
      <w:r w:rsidR="00760F03" w:rsidRPr="00D429B0">
        <w:rPr>
          <w:rFonts w:ascii="Verdana" w:eastAsia="Times New Roman" w:hAnsi="Verdana" w:cs="Times New Roman"/>
          <w:color w:val="000000"/>
          <w:sz w:val="17"/>
          <w:szCs w:val="17"/>
          <w:highlight w:val="yellow"/>
          <w:lang w:val="fr-FR"/>
        </w:rPr>
        <w:t xml:space="preserve">liaison </w:t>
      </w:r>
      <w:r w:rsidR="00D429B0" w:rsidRPr="00D429B0">
        <w:rPr>
          <w:rFonts w:ascii="Verdana" w:eastAsia="Times New Roman" w:hAnsi="Verdana" w:cs="Times New Roman"/>
          <w:color w:val="000000"/>
          <w:sz w:val="17"/>
          <w:szCs w:val="17"/>
          <w:highlight w:val="yellow"/>
          <w:lang w:val="fr-FR"/>
        </w:rPr>
        <w:t>hydraulique</w:t>
      </w:r>
      <w:r w:rsidR="00760F03" w:rsidRPr="00D429B0">
        <w:rPr>
          <w:rFonts w:ascii="Verdana" w:eastAsia="Times New Roman" w:hAnsi="Verdana" w:cs="Times New Roman"/>
          <w:color w:val="000000"/>
          <w:sz w:val="17"/>
          <w:szCs w:val="17"/>
          <w:highlight w:val="yellow"/>
          <w:lang w:val="fr-FR"/>
        </w:rPr>
        <w:t>.</w:t>
      </w:r>
      <w:r w:rsidR="00760F03">
        <w:rPr>
          <w:rFonts w:ascii="Verdana" w:eastAsia="Times New Roman" w:hAnsi="Verdana" w:cs="Times New Roman"/>
          <w:color w:val="000000"/>
          <w:sz w:val="17"/>
          <w:szCs w:val="17"/>
          <w:lang w:val="fr-FR"/>
        </w:rPr>
        <w:t xml:space="preserve"> </w:t>
      </w:r>
    </w:p>
    <w:p w14:paraId="5E72273A" w14:textId="76F2933F" w:rsidR="00EA4087" w:rsidRDefault="00760F03" w:rsidP="00EA4087">
      <w:pPr>
        <w:spacing w:after="0"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L’unité extérieure utilisera un mono réfrigérant au R32.</w:t>
      </w:r>
      <w:r w:rsidR="00893EFD" w:rsidRPr="006943AC">
        <w:rPr>
          <w:rFonts w:ascii="Verdana" w:eastAsia="Times New Roman" w:hAnsi="Verdana" w:cs="Times New Roman"/>
          <w:color w:val="000000"/>
          <w:sz w:val="17"/>
          <w:szCs w:val="17"/>
          <w:lang w:val="fr-FR"/>
        </w:rPr>
        <w:br/>
        <w:t>Elle sera équipée d'un compresseur</w:t>
      </w:r>
      <w:r w:rsidR="00B1260C">
        <w:rPr>
          <w:rFonts w:ascii="Verdana" w:eastAsia="Times New Roman" w:hAnsi="Verdana" w:cs="Times New Roman"/>
          <w:color w:val="000000"/>
          <w:sz w:val="17"/>
          <w:szCs w:val="17"/>
          <w:lang w:val="fr-FR"/>
        </w:rPr>
        <w:t>, ultra silencieux,</w:t>
      </w:r>
      <w:r w:rsidR="00893EFD" w:rsidRPr="006943AC">
        <w:rPr>
          <w:rFonts w:ascii="Verdana" w:eastAsia="Times New Roman" w:hAnsi="Verdana" w:cs="Times New Roman"/>
          <w:color w:val="000000"/>
          <w:sz w:val="17"/>
          <w:szCs w:val="17"/>
          <w:lang w:val="fr-FR"/>
        </w:rPr>
        <w:t xml:space="preserve">  </w:t>
      </w:r>
      <w:r w:rsidR="00F73D82">
        <w:rPr>
          <w:rFonts w:ascii="Verdana" w:eastAsia="Times New Roman" w:hAnsi="Verdana" w:cs="Times New Roman"/>
          <w:color w:val="000000"/>
          <w:sz w:val="17"/>
          <w:szCs w:val="17"/>
          <w:lang w:val="fr-FR"/>
        </w:rPr>
        <w:t>« </w:t>
      </w:r>
      <w:r w:rsidR="00893EFD" w:rsidRPr="006943AC">
        <w:rPr>
          <w:rFonts w:ascii="Verdana" w:eastAsia="Times New Roman" w:hAnsi="Verdana" w:cs="Times New Roman"/>
          <w:color w:val="000000"/>
          <w:sz w:val="17"/>
          <w:szCs w:val="17"/>
          <w:lang w:val="fr-FR"/>
        </w:rPr>
        <w:t xml:space="preserve">DC </w:t>
      </w:r>
      <w:proofErr w:type="spellStart"/>
      <w:r w:rsidR="00893EFD" w:rsidRPr="006943AC">
        <w:rPr>
          <w:rFonts w:ascii="Verdana" w:eastAsia="Times New Roman" w:hAnsi="Verdana" w:cs="Times New Roman"/>
          <w:color w:val="000000"/>
          <w:sz w:val="17"/>
          <w:szCs w:val="17"/>
          <w:lang w:val="fr-FR"/>
        </w:rPr>
        <w:t>Inverter</w:t>
      </w:r>
      <w:proofErr w:type="spellEnd"/>
      <w:r w:rsidR="00F73D82">
        <w:rPr>
          <w:rFonts w:ascii="Verdana" w:eastAsia="Times New Roman" w:hAnsi="Verdana" w:cs="Times New Roman"/>
          <w:color w:val="000000"/>
          <w:sz w:val="17"/>
          <w:szCs w:val="17"/>
          <w:lang w:val="fr-FR"/>
        </w:rPr>
        <w:t> »</w:t>
      </w:r>
      <w:r w:rsidR="00893EFD" w:rsidRPr="006943AC">
        <w:rPr>
          <w:rFonts w:ascii="Verdana" w:eastAsia="Times New Roman" w:hAnsi="Verdana" w:cs="Times New Roman"/>
          <w:color w:val="000000"/>
          <w:sz w:val="17"/>
          <w:szCs w:val="17"/>
          <w:lang w:val="fr-FR"/>
        </w:rPr>
        <w:t xml:space="preserve"> à courant </w:t>
      </w:r>
      <w:r w:rsidR="00893EFD" w:rsidRPr="00031DF2">
        <w:rPr>
          <w:rFonts w:ascii="Verdana" w:eastAsia="Times New Roman" w:hAnsi="Verdana" w:cs="Times New Roman"/>
          <w:color w:val="000000"/>
          <w:sz w:val="17"/>
          <w:szCs w:val="17"/>
          <w:lang w:val="fr-FR"/>
        </w:rPr>
        <w:t>continu offrant un très haut rendement énergétique</w:t>
      </w:r>
      <w:r w:rsidR="00106E1E" w:rsidRPr="00031DF2">
        <w:rPr>
          <w:rFonts w:ascii="Verdana" w:eastAsia="Times New Roman" w:hAnsi="Verdana" w:cs="Times New Roman"/>
          <w:color w:val="000000"/>
          <w:sz w:val="17"/>
          <w:szCs w:val="17"/>
          <w:lang w:val="fr-FR"/>
        </w:rPr>
        <w:t xml:space="preserve"> ainsi que d’une technologie </w:t>
      </w:r>
      <w:r w:rsidR="007B34EF" w:rsidRPr="00031DF2">
        <w:rPr>
          <w:rFonts w:ascii="Verdana" w:eastAsia="Times New Roman" w:hAnsi="Verdana" w:cs="Times New Roman"/>
          <w:color w:val="000000"/>
          <w:sz w:val="17"/>
          <w:szCs w:val="17"/>
          <w:lang w:val="fr-FR"/>
        </w:rPr>
        <w:t xml:space="preserve">de compresseur scroll </w:t>
      </w:r>
      <w:r w:rsidR="009F609D" w:rsidRPr="00031DF2">
        <w:rPr>
          <w:rFonts w:ascii="Verdana" w:eastAsia="Times New Roman" w:hAnsi="Verdana" w:cs="Times New Roman"/>
          <w:color w:val="000000"/>
          <w:sz w:val="17"/>
          <w:szCs w:val="17"/>
          <w:lang w:val="fr-FR"/>
        </w:rPr>
        <w:t>à injection de gaz et de liquide</w:t>
      </w:r>
      <w:r w:rsidR="00880D64" w:rsidRPr="00031DF2">
        <w:rPr>
          <w:rFonts w:ascii="Verdana" w:eastAsia="Times New Roman" w:hAnsi="Verdana" w:cs="Times New Roman"/>
          <w:color w:val="000000"/>
          <w:sz w:val="17"/>
          <w:szCs w:val="17"/>
          <w:lang w:val="fr-FR"/>
        </w:rPr>
        <w:t>, dite «  double injection »</w:t>
      </w:r>
      <w:r w:rsidR="00EA4087" w:rsidRPr="00031DF2">
        <w:rPr>
          <w:rFonts w:ascii="Verdana" w:eastAsia="Times New Roman" w:hAnsi="Verdana" w:cs="Times New Roman"/>
          <w:color w:val="000000"/>
          <w:sz w:val="17"/>
          <w:szCs w:val="17"/>
          <w:lang w:val="fr-FR"/>
        </w:rPr>
        <w:t xml:space="preserve"> permettant le maintien de la puissance à température négative.</w:t>
      </w:r>
      <w:r w:rsidR="00893EFD" w:rsidRPr="006943AC">
        <w:rPr>
          <w:rFonts w:ascii="Verdana" w:eastAsia="Times New Roman" w:hAnsi="Verdana" w:cs="Times New Roman"/>
          <w:color w:val="000000"/>
          <w:sz w:val="17"/>
          <w:szCs w:val="17"/>
          <w:lang w:val="fr-FR"/>
        </w:rPr>
        <w:br/>
        <w:t>Le compresseur limitera les surintensités au démarrage et permettra la variation de la puissance calorifique.</w:t>
      </w:r>
      <w:r w:rsidR="00893EFD" w:rsidRPr="006943AC">
        <w:rPr>
          <w:rFonts w:ascii="Verdana" w:eastAsia="Times New Roman" w:hAnsi="Verdana" w:cs="Times New Roman"/>
          <w:color w:val="000000"/>
          <w:sz w:val="17"/>
          <w:szCs w:val="17"/>
          <w:lang w:val="fr-FR"/>
        </w:rPr>
        <w:br/>
        <w:t xml:space="preserve">Les ailettes du condenseur seront protégées par un revêtement </w:t>
      </w:r>
      <w:r w:rsidR="00893EFD" w:rsidRPr="00944DF5">
        <w:rPr>
          <w:rFonts w:ascii="Verdana" w:eastAsia="Times New Roman" w:hAnsi="Verdana" w:cs="Times New Roman"/>
          <w:color w:val="000000"/>
          <w:sz w:val="17"/>
          <w:szCs w:val="17"/>
          <w:highlight w:val="yellow"/>
          <w:lang w:val="fr-FR"/>
        </w:rPr>
        <w:t>pol</w:t>
      </w:r>
      <w:r w:rsidR="0038793D" w:rsidRPr="00944DF5">
        <w:rPr>
          <w:rFonts w:ascii="Verdana" w:eastAsia="Times New Roman" w:hAnsi="Verdana" w:cs="Times New Roman"/>
          <w:color w:val="000000"/>
          <w:sz w:val="17"/>
          <w:szCs w:val="17"/>
          <w:highlight w:val="yellow"/>
          <w:lang w:val="fr-FR"/>
        </w:rPr>
        <w:t xml:space="preserve">yacrylique </w:t>
      </w:r>
      <w:r w:rsidR="00546B7B" w:rsidRPr="00944DF5">
        <w:rPr>
          <w:rFonts w:ascii="Verdana" w:eastAsia="Times New Roman" w:hAnsi="Verdana" w:cs="Times New Roman"/>
          <w:color w:val="000000"/>
          <w:sz w:val="17"/>
          <w:szCs w:val="17"/>
          <w:highlight w:val="yellow"/>
          <w:lang w:val="fr-FR"/>
        </w:rPr>
        <w:t>limitant</w:t>
      </w:r>
      <w:r w:rsidR="0038793D" w:rsidRPr="00944DF5">
        <w:rPr>
          <w:rFonts w:ascii="Verdana" w:eastAsia="Times New Roman" w:hAnsi="Verdana" w:cs="Times New Roman"/>
          <w:color w:val="000000"/>
          <w:sz w:val="17"/>
          <w:szCs w:val="17"/>
          <w:highlight w:val="yellow"/>
          <w:lang w:val="fr-FR"/>
        </w:rPr>
        <w:t xml:space="preserve"> la corrosion</w:t>
      </w:r>
      <w:r w:rsidR="00893EFD">
        <w:rPr>
          <w:rFonts w:ascii="Verdana" w:eastAsia="Times New Roman" w:hAnsi="Verdana" w:cs="Times New Roman"/>
          <w:color w:val="000000"/>
          <w:sz w:val="17"/>
          <w:szCs w:val="17"/>
          <w:lang w:val="fr-FR"/>
        </w:rPr>
        <w:t>.</w:t>
      </w:r>
    </w:p>
    <w:p w14:paraId="3F79585A" w14:textId="41F35AB3" w:rsidR="00EA4087" w:rsidRDefault="00E83B12" w:rsidP="00EA4087">
      <w:pPr>
        <w:spacing w:after="0" w:line="240" w:lineRule="auto"/>
        <w:rPr>
          <w:rFonts w:ascii="Verdana" w:eastAsia="Times New Roman" w:hAnsi="Verdana" w:cs="Times New Roman"/>
          <w:color w:val="000000"/>
          <w:sz w:val="17"/>
          <w:szCs w:val="17"/>
          <w:lang w:val="fr-FR"/>
        </w:rPr>
      </w:pPr>
      <w:r w:rsidRPr="004121D2">
        <w:rPr>
          <w:rFonts w:ascii="Verdana" w:eastAsia="Times New Roman" w:hAnsi="Verdana" w:cs="Times New Roman"/>
          <w:color w:val="000000"/>
          <w:sz w:val="17"/>
          <w:szCs w:val="17"/>
          <w:lang w:val="fr-FR"/>
        </w:rPr>
        <w:t xml:space="preserve">L’unité sera </w:t>
      </w:r>
      <w:r w:rsidR="009212AF" w:rsidRPr="004121D2">
        <w:rPr>
          <w:rFonts w:ascii="Verdana" w:eastAsia="Times New Roman" w:hAnsi="Verdana" w:cs="Times New Roman"/>
          <w:color w:val="000000"/>
          <w:sz w:val="17"/>
          <w:szCs w:val="17"/>
          <w:lang w:val="fr-FR"/>
        </w:rPr>
        <w:t>dotée</w:t>
      </w:r>
      <w:r w:rsidRPr="004121D2">
        <w:rPr>
          <w:rFonts w:ascii="Verdana" w:eastAsia="Times New Roman" w:hAnsi="Verdana" w:cs="Times New Roman"/>
          <w:color w:val="000000"/>
          <w:sz w:val="17"/>
          <w:szCs w:val="17"/>
          <w:lang w:val="fr-FR"/>
        </w:rPr>
        <w:t xml:space="preserve"> </w:t>
      </w:r>
      <w:r w:rsidR="000C190D" w:rsidRPr="004121D2">
        <w:rPr>
          <w:rFonts w:ascii="Verdana" w:eastAsia="Times New Roman" w:hAnsi="Verdana" w:cs="Times New Roman"/>
          <w:color w:val="000000"/>
          <w:sz w:val="17"/>
          <w:szCs w:val="17"/>
          <w:lang w:val="fr-FR"/>
        </w:rPr>
        <w:t xml:space="preserve">,en partie inférieure, </w:t>
      </w:r>
      <w:r w:rsidRPr="004121D2">
        <w:rPr>
          <w:rFonts w:ascii="Verdana" w:eastAsia="Times New Roman" w:hAnsi="Verdana" w:cs="Times New Roman"/>
          <w:color w:val="000000"/>
          <w:sz w:val="17"/>
          <w:szCs w:val="17"/>
          <w:lang w:val="fr-FR"/>
        </w:rPr>
        <w:t>d’u</w:t>
      </w:r>
      <w:r w:rsidR="00B62EE2" w:rsidRPr="004121D2">
        <w:rPr>
          <w:rFonts w:ascii="Verdana" w:eastAsia="Times New Roman" w:hAnsi="Verdana" w:cs="Times New Roman"/>
          <w:color w:val="000000"/>
          <w:sz w:val="17"/>
          <w:szCs w:val="17"/>
          <w:lang w:val="fr-FR"/>
        </w:rPr>
        <w:t>ne plaque</w:t>
      </w:r>
      <w:r w:rsidR="00901D8F" w:rsidRPr="004121D2">
        <w:rPr>
          <w:rFonts w:ascii="Verdana" w:eastAsia="Times New Roman" w:hAnsi="Verdana" w:cs="Times New Roman"/>
          <w:color w:val="000000"/>
          <w:sz w:val="17"/>
          <w:szCs w:val="17"/>
          <w:lang w:val="fr-FR"/>
        </w:rPr>
        <w:t xml:space="preserve"> conçue et optimisée </w:t>
      </w:r>
      <w:r w:rsidR="009212AF" w:rsidRPr="004121D2">
        <w:rPr>
          <w:rFonts w:ascii="Verdana" w:eastAsia="Times New Roman" w:hAnsi="Verdana" w:cs="Times New Roman"/>
          <w:color w:val="000000"/>
          <w:sz w:val="17"/>
          <w:szCs w:val="17"/>
          <w:lang w:val="fr-FR"/>
        </w:rPr>
        <w:t>pour</w:t>
      </w:r>
      <w:r w:rsidR="009C7825" w:rsidRPr="004121D2">
        <w:rPr>
          <w:rFonts w:ascii="Verdana" w:eastAsia="Times New Roman" w:hAnsi="Verdana" w:cs="Times New Roman"/>
          <w:color w:val="000000"/>
          <w:sz w:val="17"/>
          <w:szCs w:val="17"/>
          <w:lang w:val="fr-FR"/>
        </w:rPr>
        <w:t xml:space="preserve"> </w:t>
      </w:r>
      <w:r w:rsidR="009212AF" w:rsidRPr="004121D2">
        <w:rPr>
          <w:rFonts w:ascii="Verdana" w:eastAsia="Times New Roman" w:hAnsi="Verdana" w:cs="Times New Roman"/>
          <w:color w:val="000000"/>
          <w:sz w:val="17"/>
          <w:szCs w:val="17"/>
          <w:lang w:val="fr-FR"/>
        </w:rPr>
        <w:t>le</w:t>
      </w:r>
      <w:r w:rsidR="009C7825" w:rsidRPr="004121D2">
        <w:rPr>
          <w:rFonts w:ascii="Verdana" w:eastAsia="Times New Roman" w:hAnsi="Verdana" w:cs="Times New Roman"/>
          <w:color w:val="000000"/>
          <w:sz w:val="17"/>
          <w:szCs w:val="17"/>
          <w:lang w:val="fr-FR"/>
        </w:rPr>
        <w:t xml:space="preserve"> dégivrage du bac à condensat</w:t>
      </w:r>
      <w:r w:rsidR="009212AF" w:rsidRPr="004121D2">
        <w:rPr>
          <w:rFonts w:ascii="Verdana" w:eastAsia="Times New Roman" w:hAnsi="Verdana" w:cs="Times New Roman"/>
          <w:color w:val="000000"/>
          <w:sz w:val="17"/>
          <w:szCs w:val="17"/>
          <w:lang w:val="fr-FR"/>
        </w:rPr>
        <w:t xml:space="preserve"> via u</w:t>
      </w:r>
      <w:r w:rsidR="000C190D" w:rsidRPr="004121D2">
        <w:rPr>
          <w:rFonts w:ascii="Verdana" w:eastAsia="Times New Roman" w:hAnsi="Verdana" w:cs="Times New Roman"/>
          <w:color w:val="000000"/>
          <w:sz w:val="17"/>
          <w:szCs w:val="17"/>
          <w:lang w:val="fr-FR"/>
        </w:rPr>
        <w:t xml:space="preserve">ne </w:t>
      </w:r>
      <w:r w:rsidR="009212AF" w:rsidRPr="004121D2">
        <w:rPr>
          <w:rFonts w:ascii="Verdana" w:eastAsia="Times New Roman" w:hAnsi="Verdana" w:cs="Times New Roman"/>
          <w:color w:val="000000"/>
          <w:sz w:val="17"/>
          <w:szCs w:val="17"/>
          <w:lang w:val="fr-FR"/>
        </w:rPr>
        <w:t>dérivation des</w:t>
      </w:r>
      <w:r w:rsidR="000C190D" w:rsidRPr="004121D2">
        <w:rPr>
          <w:rFonts w:ascii="Verdana" w:eastAsia="Times New Roman" w:hAnsi="Verdana" w:cs="Times New Roman"/>
          <w:color w:val="000000"/>
          <w:sz w:val="17"/>
          <w:szCs w:val="17"/>
          <w:lang w:val="fr-FR"/>
        </w:rPr>
        <w:t xml:space="preserve"> </w:t>
      </w:r>
      <w:r w:rsidR="009212AF" w:rsidRPr="004121D2">
        <w:rPr>
          <w:rFonts w:ascii="Verdana" w:eastAsia="Times New Roman" w:hAnsi="Verdana" w:cs="Times New Roman"/>
          <w:color w:val="000000"/>
          <w:sz w:val="17"/>
          <w:szCs w:val="17"/>
          <w:lang w:val="fr-FR"/>
        </w:rPr>
        <w:t>gaz</w:t>
      </w:r>
      <w:r w:rsidR="000C190D" w:rsidRPr="004121D2">
        <w:rPr>
          <w:rFonts w:ascii="Verdana" w:eastAsia="Times New Roman" w:hAnsi="Verdana" w:cs="Times New Roman"/>
          <w:color w:val="000000"/>
          <w:sz w:val="17"/>
          <w:szCs w:val="17"/>
          <w:lang w:val="fr-FR"/>
        </w:rPr>
        <w:t xml:space="preserve"> chaud</w:t>
      </w:r>
      <w:r w:rsidR="009212AF" w:rsidRPr="004121D2">
        <w:rPr>
          <w:rFonts w:ascii="Verdana" w:eastAsia="Times New Roman" w:hAnsi="Verdana" w:cs="Times New Roman"/>
          <w:color w:val="000000"/>
          <w:sz w:val="17"/>
          <w:szCs w:val="17"/>
          <w:lang w:val="fr-FR"/>
        </w:rPr>
        <w:t>s</w:t>
      </w:r>
    </w:p>
    <w:p w14:paraId="6E027277" w14:textId="77777777" w:rsidR="00EA4087" w:rsidRDefault="00EA4087" w:rsidP="00EA4087">
      <w:pPr>
        <w:spacing w:after="0" w:line="240" w:lineRule="auto"/>
        <w:rPr>
          <w:rFonts w:ascii="Verdana" w:eastAsia="Times New Roman" w:hAnsi="Verdana" w:cs="Times New Roman"/>
          <w:color w:val="000000"/>
          <w:sz w:val="17"/>
          <w:szCs w:val="17"/>
          <w:lang w:val="fr-FR"/>
        </w:rPr>
      </w:pPr>
    </w:p>
    <w:p w14:paraId="08B79528" w14:textId="2D3F3C8B" w:rsidR="007905A6" w:rsidRDefault="00893EFD" w:rsidP="00EA4087">
      <w:pPr>
        <w:spacing w:after="0"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L’unité intégrera une sonde de température extérieure afin d’optimiser le fonctionnement de la loi d’eau du module extérieure.</w:t>
      </w:r>
    </w:p>
    <w:p w14:paraId="4360A9F4" w14:textId="77777777" w:rsidR="00EA4087" w:rsidRDefault="00EA4087" w:rsidP="00EA4087">
      <w:pPr>
        <w:spacing w:after="0" w:line="240" w:lineRule="auto"/>
        <w:rPr>
          <w:rFonts w:ascii="Verdana" w:eastAsia="Times New Roman" w:hAnsi="Verdana" w:cs="Times New Roman"/>
          <w:color w:val="000000"/>
          <w:sz w:val="17"/>
          <w:szCs w:val="17"/>
          <w:lang w:val="fr-FR"/>
        </w:rPr>
      </w:pPr>
    </w:p>
    <w:p w14:paraId="004DDD61" w14:textId="623B16D4" w:rsidR="007905A6" w:rsidRDefault="007905A6" w:rsidP="00EA4087">
      <w:pPr>
        <w:spacing w:after="0" w:line="240" w:lineRule="auto"/>
        <w:rPr>
          <w:rFonts w:ascii="Verdana" w:eastAsia="Times New Roman" w:hAnsi="Verdana" w:cs="Times New Roman"/>
          <w:color w:val="000000"/>
          <w:sz w:val="17"/>
          <w:szCs w:val="17"/>
          <w:lang w:val="fr-FR"/>
        </w:rPr>
      </w:pPr>
      <w:r w:rsidRPr="000646D3">
        <w:rPr>
          <w:rFonts w:ascii="Verdana" w:eastAsia="Times New Roman" w:hAnsi="Verdana" w:cs="Times New Roman"/>
          <w:color w:val="000000"/>
          <w:sz w:val="17"/>
          <w:szCs w:val="17"/>
          <w:lang w:val="fr-FR"/>
        </w:rPr>
        <w:t xml:space="preserve">L’unité extérieure sera munie </w:t>
      </w:r>
      <w:r w:rsidRPr="000646D3">
        <w:rPr>
          <w:rFonts w:ascii="Verdana" w:eastAsia="Times New Roman" w:hAnsi="Verdana" w:cs="Times New Roman"/>
          <w:b/>
          <w:bCs/>
          <w:color w:val="000000"/>
          <w:sz w:val="17"/>
          <w:szCs w:val="17"/>
          <w:lang w:val="fr-FR"/>
        </w:rPr>
        <w:t xml:space="preserve">d’un </w:t>
      </w:r>
      <w:r w:rsidR="00B02A7D" w:rsidRPr="000646D3">
        <w:rPr>
          <w:rFonts w:ascii="Verdana" w:eastAsia="Times New Roman" w:hAnsi="Verdana" w:cs="Times New Roman"/>
          <w:b/>
          <w:bCs/>
          <w:color w:val="000000"/>
          <w:sz w:val="17"/>
          <w:szCs w:val="17"/>
          <w:lang w:val="fr-FR"/>
        </w:rPr>
        <w:t>mono-</w:t>
      </w:r>
      <w:r w:rsidRPr="000646D3">
        <w:rPr>
          <w:rFonts w:ascii="Verdana" w:eastAsia="Times New Roman" w:hAnsi="Verdana" w:cs="Times New Roman"/>
          <w:b/>
          <w:bCs/>
          <w:color w:val="000000"/>
          <w:sz w:val="17"/>
          <w:szCs w:val="17"/>
          <w:lang w:val="fr-FR"/>
        </w:rPr>
        <w:t>ventilateur</w:t>
      </w:r>
      <w:r w:rsidR="00B150DB" w:rsidRPr="000646D3">
        <w:rPr>
          <w:rFonts w:ascii="Verdana" w:eastAsia="Times New Roman" w:hAnsi="Verdana" w:cs="Times New Roman"/>
          <w:b/>
          <w:bCs/>
          <w:color w:val="000000"/>
          <w:sz w:val="17"/>
          <w:szCs w:val="17"/>
          <w:lang w:val="fr-FR"/>
        </w:rPr>
        <w:t xml:space="preserve"> </w:t>
      </w:r>
      <w:r w:rsidR="00B150DB" w:rsidRPr="000646D3">
        <w:rPr>
          <w:rFonts w:ascii="Verdana" w:eastAsia="Times New Roman" w:hAnsi="Verdana" w:cs="Times New Roman"/>
          <w:color w:val="000000"/>
          <w:sz w:val="17"/>
          <w:szCs w:val="17"/>
          <w:lang w:val="fr-FR"/>
        </w:rPr>
        <w:t>doté d’une forme de pâle</w:t>
      </w:r>
      <w:r w:rsidR="00B533D9" w:rsidRPr="000646D3">
        <w:rPr>
          <w:rFonts w:ascii="Verdana" w:eastAsia="Times New Roman" w:hAnsi="Verdana" w:cs="Times New Roman"/>
          <w:color w:val="000000"/>
          <w:sz w:val="17"/>
          <w:szCs w:val="17"/>
          <w:lang w:val="fr-FR"/>
        </w:rPr>
        <w:t xml:space="preserve"> favorisant la réduction sonore</w:t>
      </w:r>
      <w:r w:rsidR="00133724" w:rsidRPr="000646D3">
        <w:rPr>
          <w:rFonts w:ascii="Verdana" w:eastAsia="Times New Roman" w:hAnsi="Verdana" w:cs="Times New Roman"/>
          <w:color w:val="000000"/>
          <w:sz w:val="17"/>
          <w:szCs w:val="17"/>
          <w:lang w:val="fr-FR"/>
        </w:rPr>
        <w:t>.</w:t>
      </w:r>
    </w:p>
    <w:p w14:paraId="2BA3BCED" w14:textId="77777777" w:rsidR="00EA4087" w:rsidRDefault="00EA4087" w:rsidP="00EA4087">
      <w:pPr>
        <w:spacing w:after="0" w:line="240" w:lineRule="auto"/>
        <w:rPr>
          <w:rFonts w:ascii="Verdana" w:eastAsia="Times New Roman" w:hAnsi="Verdana" w:cs="Times New Roman"/>
          <w:b/>
          <w:color w:val="000000"/>
          <w:sz w:val="17"/>
          <w:szCs w:val="17"/>
          <w:lang w:val="fr-FR"/>
        </w:rPr>
      </w:pPr>
    </w:p>
    <w:p w14:paraId="5DA5B2F9" w14:textId="3CF635C5" w:rsidR="00893EFD" w:rsidRDefault="00893EFD" w:rsidP="00EA4087">
      <w:pPr>
        <w:spacing w:after="0" w:line="240" w:lineRule="auto"/>
        <w:rPr>
          <w:rFonts w:ascii="Verdana" w:eastAsia="Times New Roman" w:hAnsi="Verdana" w:cs="Times New Roman"/>
          <w:color w:val="000000"/>
          <w:sz w:val="17"/>
          <w:szCs w:val="17"/>
          <w:lang w:val="fr-FR"/>
        </w:rPr>
      </w:pPr>
      <w:r w:rsidRPr="006A4DBD">
        <w:rPr>
          <w:rFonts w:ascii="Verdana" w:eastAsia="Times New Roman" w:hAnsi="Verdana" w:cs="Times New Roman"/>
          <w:b/>
          <w:color w:val="000000"/>
          <w:sz w:val="17"/>
          <w:szCs w:val="17"/>
          <w:lang w:val="fr-FR"/>
        </w:rPr>
        <w:t>Niveau sonore :</w:t>
      </w:r>
      <w:r>
        <w:rPr>
          <w:rFonts w:ascii="Verdana" w:eastAsia="Times New Roman" w:hAnsi="Verdana" w:cs="Times New Roman"/>
          <w:color w:val="000000"/>
          <w:sz w:val="17"/>
          <w:szCs w:val="17"/>
          <w:lang w:val="fr-FR"/>
        </w:rPr>
        <w:t xml:space="preserve"> l’unité extérieur</w:t>
      </w:r>
      <w:r w:rsidR="00C154C2">
        <w:rPr>
          <w:rFonts w:ascii="Verdana" w:eastAsia="Times New Roman" w:hAnsi="Verdana" w:cs="Times New Roman"/>
          <w:color w:val="000000"/>
          <w:sz w:val="17"/>
          <w:szCs w:val="17"/>
          <w:lang w:val="fr-FR"/>
        </w:rPr>
        <w:t>e</w:t>
      </w:r>
      <w:r>
        <w:rPr>
          <w:rFonts w:ascii="Verdana" w:eastAsia="Times New Roman" w:hAnsi="Verdana" w:cs="Times New Roman"/>
          <w:color w:val="000000"/>
          <w:sz w:val="17"/>
          <w:szCs w:val="17"/>
          <w:lang w:val="fr-FR"/>
        </w:rPr>
        <w:t xml:space="preserve"> ne pourra pas dépasser un niveau de pression sonore </w:t>
      </w:r>
      <w:r w:rsidRPr="00147A79">
        <w:rPr>
          <w:rFonts w:ascii="Verdana" w:eastAsia="Times New Roman" w:hAnsi="Verdana" w:cs="Times New Roman"/>
          <w:color w:val="000000"/>
          <w:sz w:val="17"/>
          <w:szCs w:val="17"/>
          <w:lang w:val="fr-FR"/>
        </w:rPr>
        <w:t xml:space="preserve">de </w:t>
      </w:r>
      <w:r w:rsidR="00154D8E" w:rsidRPr="00147A79">
        <w:rPr>
          <w:rFonts w:ascii="Verdana" w:eastAsia="Times New Roman" w:hAnsi="Verdana" w:cs="Times New Roman"/>
          <w:sz w:val="17"/>
          <w:szCs w:val="17"/>
          <w:lang w:val="fr-FR"/>
        </w:rPr>
        <w:t>31</w:t>
      </w:r>
      <w:r w:rsidR="00682233" w:rsidRPr="00147A79">
        <w:rPr>
          <w:rFonts w:ascii="Verdana" w:eastAsia="Times New Roman" w:hAnsi="Verdana" w:cs="Times New Roman"/>
          <w:sz w:val="17"/>
          <w:szCs w:val="17"/>
          <w:lang w:val="fr-FR"/>
        </w:rPr>
        <w:t xml:space="preserve"> </w:t>
      </w:r>
      <w:r w:rsidRPr="00147A79">
        <w:rPr>
          <w:rFonts w:ascii="Verdana" w:eastAsia="Times New Roman" w:hAnsi="Verdana" w:cs="Times New Roman"/>
          <w:sz w:val="17"/>
          <w:szCs w:val="17"/>
          <w:lang w:val="fr-FR"/>
        </w:rPr>
        <w:t>dB(A)</w:t>
      </w:r>
      <w:r w:rsidR="00682233" w:rsidRPr="00147A79">
        <w:rPr>
          <w:rFonts w:ascii="Verdana" w:eastAsia="Times New Roman" w:hAnsi="Verdana" w:cs="Times New Roman"/>
          <w:sz w:val="17"/>
          <w:szCs w:val="17"/>
          <w:lang w:val="fr-FR"/>
        </w:rPr>
        <w:t>.</w:t>
      </w:r>
      <w:r w:rsidRPr="00DB1C3C">
        <w:rPr>
          <w:rFonts w:ascii="Verdana" w:eastAsia="Times New Roman" w:hAnsi="Verdana" w:cs="Times New Roman"/>
          <w:sz w:val="17"/>
          <w:szCs w:val="17"/>
          <w:lang w:val="fr-FR"/>
        </w:rPr>
        <w:t xml:space="preserve"> </w:t>
      </w:r>
      <w:r w:rsidR="00997D97">
        <w:rPr>
          <w:rFonts w:ascii="Verdana" w:eastAsia="Times New Roman" w:hAnsi="Verdana" w:cs="Times New Roman"/>
          <w:color w:val="000000"/>
          <w:sz w:val="17"/>
          <w:szCs w:val="17"/>
          <w:lang w:val="fr-FR"/>
        </w:rPr>
        <w:t>L</w:t>
      </w:r>
      <w:r w:rsidR="00C154C2">
        <w:rPr>
          <w:rFonts w:ascii="Verdana" w:eastAsia="Times New Roman" w:hAnsi="Verdana" w:cs="Times New Roman"/>
          <w:color w:val="000000"/>
          <w:sz w:val="17"/>
          <w:szCs w:val="17"/>
          <w:lang w:val="fr-FR"/>
        </w:rPr>
        <w:t>es</w:t>
      </w:r>
      <w:r>
        <w:rPr>
          <w:rFonts w:ascii="Verdana" w:eastAsia="Times New Roman" w:hAnsi="Verdana" w:cs="Times New Roman"/>
          <w:color w:val="000000"/>
          <w:sz w:val="17"/>
          <w:szCs w:val="17"/>
          <w:lang w:val="fr-FR"/>
        </w:rPr>
        <w:t xml:space="preserve"> m</w:t>
      </w:r>
      <w:r w:rsidRPr="006943AC">
        <w:rPr>
          <w:rFonts w:ascii="Verdana" w:eastAsia="Times New Roman" w:hAnsi="Verdana" w:cs="Times New Roman"/>
          <w:color w:val="000000"/>
          <w:sz w:val="17"/>
          <w:szCs w:val="17"/>
          <w:lang w:val="fr-FR"/>
        </w:rPr>
        <w:t xml:space="preserve">esures </w:t>
      </w:r>
      <w:r w:rsidR="00C154C2">
        <w:rPr>
          <w:rFonts w:ascii="Verdana" w:eastAsia="Times New Roman" w:hAnsi="Verdana" w:cs="Times New Roman"/>
          <w:color w:val="000000"/>
          <w:sz w:val="17"/>
          <w:szCs w:val="17"/>
          <w:lang w:val="fr-FR"/>
        </w:rPr>
        <w:t xml:space="preserve">seront </w:t>
      </w:r>
      <w:r w:rsidRPr="006943AC">
        <w:rPr>
          <w:rFonts w:ascii="Verdana" w:eastAsia="Times New Roman" w:hAnsi="Verdana" w:cs="Times New Roman"/>
          <w:color w:val="000000"/>
          <w:sz w:val="17"/>
          <w:szCs w:val="17"/>
          <w:lang w:val="fr-FR"/>
        </w:rPr>
        <w:t xml:space="preserve">effectuées en </w:t>
      </w:r>
      <w:r w:rsidRPr="005F227B">
        <w:rPr>
          <w:rFonts w:ascii="Verdana" w:eastAsia="Times New Roman" w:hAnsi="Verdana" w:cs="Times New Roman"/>
          <w:color w:val="000000"/>
          <w:sz w:val="17"/>
          <w:szCs w:val="17"/>
          <w:lang w:val="fr-FR"/>
        </w:rPr>
        <w:t xml:space="preserve">chambre semi-anéchoïque </w:t>
      </w:r>
      <w:r w:rsidR="00997D97" w:rsidRPr="005F227B">
        <w:rPr>
          <w:rFonts w:ascii="Verdana" w:eastAsia="Times New Roman" w:hAnsi="Verdana" w:cs="Times New Roman"/>
          <w:color w:val="000000"/>
          <w:sz w:val="17"/>
          <w:szCs w:val="17"/>
          <w:lang w:val="fr-FR"/>
        </w:rPr>
        <w:t>pour une</w:t>
      </w:r>
      <w:r w:rsidRPr="005F227B">
        <w:rPr>
          <w:rFonts w:ascii="Verdana" w:eastAsia="Times New Roman" w:hAnsi="Verdana" w:cs="Times New Roman"/>
          <w:color w:val="000000"/>
          <w:sz w:val="17"/>
          <w:szCs w:val="17"/>
          <w:lang w:val="fr-FR"/>
        </w:rPr>
        <w:t xml:space="preserve"> distance </w:t>
      </w:r>
      <w:r w:rsidR="00997D97" w:rsidRPr="005F227B">
        <w:rPr>
          <w:rFonts w:ascii="Verdana" w:eastAsia="Times New Roman" w:hAnsi="Verdana" w:cs="Times New Roman"/>
          <w:color w:val="000000"/>
          <w:sz w:val="17"/>
          <w:szCs w:val="17"/>
          <w:lang w:val="fr-FR"/>
        </w:rPr>
        <w:t xml:space="preserve">à </w:t>
      </w:r>
      <w:r w:rsidR="00B817BA" w:rsidRPr="005F227B">
        <w:rPr>
          <w:rFonts w:ascii="Verdana" w:eastAsia="Times New Roman" w:hAnsi="Verdana" w:cs="Times New Roman"/>
          <w:color w:val="000000"/>
          <w:sz w:val="17"/>
          <w:szCs w:val="17"/>
          <w:lang w:val="fr-FR"/>
        </w:rPr>
        <w:t>5</w:t>
      </w:r>
      <w:r w:rsidRPr="005F227B">
        <w:rPr>
          <w:rFonts w:ascii="Verdana" w:eastAsia="Times New Roman" w:hAnsi="Verdana" w:cs="Times New Roman"/>
          <w:color w:val="000000"/>
          <w:sz w:val="17"/>
          <w:szCs w:val="17"/>
          <w:lang w:val="fr-FR"/>
        </w:rPr>
        <w:t>m de l'appareil et</w:t>
      </w:r>
      <w:r w:rsidR="00997D97" w:rsidRPr="005F227B">
        <w:rPr>
          <w:rFonts w:ascii="Verdana" w:eastAsia="Times New Roman" w:hAnsi="Verdana" w:cs="Times New Roman"/>
          <w:color w:val="000000"/>
          <w:sz w:val="17"/>
          <w:szCs w:val="17"/>
          <w:lang w:val="fr-FR"/>
        </w:rPr>
        <w:t xml:space="preserve"> d’une</w:t>
      </w:r>
      <w:r w:rsidRPr="005F227B">
        <w:rPr>
          <w:rFonts w:ascii="Verdana" w:eastAsia="Times New Roman" w:hAnsi="Verdana" w:cs="Times New Roman"/>
          <w:color w:val="000000"/>
          <w:sz w:val="17"/>
          <w:szCs w:val="17"/>
          <w:lang w:val="fr-FR"/>
        </w:rPr>
        <w:t xml:space="preserve"> hauteur</w:t>
      </w:r>
      <w:r w:rsidR="005D2F73" w:rsidRPr="005F227B">
        <w:rPr>
          <w:rFonts w:ascii="Verdana" w:eastAsia="Times New Roman" w:hAnsi="Verdana" w:cs="Times New Roman"/>
          <w:color w:val="000000"/>
          <w:sz w:val="17"/>
          <w:szCs w:val="17"/>
          <w:lang w:val="fr-FR"/>
        </w:rPr>
        <w:t xml:space="preserve"> de</w:t>
      </w:r>
      <w:r w:rsidRPr="005F227B">
        <w:rPr>
          <w:rFonts w:ascii="Verdana" w:eastAsia="Times New Roman" w:hAnsi="Verdana" w:cs="Times New Roman"/>
          <w:color w:val="000000"/>
          <w:sz w:val="17"/>
          <w:szCs w:val="17"/>
          <w:lang w:val="fr-FR"/>
        </w:rPr>
        <w:t xml:space="preserve"> 1.5m du sol</w:t>
      </w:r>
      <w:r w:rsidR="00493113" w:rsidRPr="005F227B">
        <w:rPr>
          <w:rFonts w:ascii="Verdana" w:eastAsia="Times New Roman" w:hAnsi="Verdana" w:cs="Times New Roman"/>
          <w:color w:val="000000"/>
          <w:sz w:val="17"/>
          <w:szCs w:val="17"/>
          <w:lang w:val="fr-FR"/>
        </w:rPr>
        <w:t xml:space="preserve"> et pour un champ libre directivité 2</w:t>
      </w:r>
    </w:p>
    <w:p w14:paraId="2DB7A529" w14:textId="77777777" w:rsidR="0022774E" w:rsidRDefault="0022774E" w:rsidP="00EA4087">
      <w:pPr>
        <w:spacing w:after="0" w:line="240" w:lineRule="auto"/>
        <w:rPr>
          <w:rFonts w:ascii="Verdana" w:eastAsia="Times New Roman" w:hAnsi="Verdana" w:cs="Times New Roman"/>
          <w:b/>
          <w:color w:val="000000"/>
          <w:sz w:val="17"/>
          <w:szCs w:val="17"/>
          <w:lang w:val="fr-FR"/>
        </w:rPr>
      </w:pPr>
    </w:p>
    <w:p w14:paraId="5DA5B2FA" w14:textId="6E71AB7C" w:rsidR="00893EFD" w:rsidRDefault="00893EFD" w:rsidP="00EA4087">
      <w:pPr>
        <w:spacing w:after="0"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b/>
          <w:color w:val="000000"/>
          <w:sz w:val="17"/>
          <w:szCs w:val="17"/>
          <w:lang w:val="fr-FR"/>
        </w:rPr>
        <w:t>Pl</w:t>
      </w:r>
      <w:r w:rsidRPr="006A4DBD">
        <w:rPr>
          <w:rFonts w:ascii="Verdana" w:eastAsia="Times New Roman" w:hAnsi="Verdana" w:cs="Times New Roman"/>
          <w:b/>
          <w:color w:val="000000"/>
          <w:sz w:val="17"/>
          <w:szCs w:val="17"/>
          <w:lang w:val="fr-FR"/>
        </w:rPr>
        <w:t>age de fonctionnement chaud </w:t>
      </w:r>
      <w:r w:rsidR="002A54F1">
        <w:rPr>
          <w:rFonts w:ascii="Verdana" w:eastAsia="Times New Roman" w:hAnsi="Verdana" w:cs="Times New Roman"/>
          <w:b/>
          <w:color w:val="000000"/>
          <w:sz w:val="17"/>
          <w:szCs w:val="17"/>
          <w:lang w:val="fr-FR"/>
        </w:rPr>
        <w:t>fonctionnement chauffage</w:t>
      </w:r>
      <w:r w:rsidRPr="006A4DBD">
        <w:rPr>
          <w:rFonts w:ascii="Verdana" w:eastAsia="Times New Roman" w:hAnsi="Verdana" w:cs="Times New Roman"/>
          <w:b/>
          <w:color w:val="000000"/>
          <w:sz w:val="17"/>
          <w:szCs w:val="17"/>
          <w:lang w:val="fr-FR"/>
        </w:rPr>
        <w:t>:</w:t>
      </w:r>
      <w:r>
        <w:rPr>
          <w:rFonts w:ascii="Verdana" w:eastAsia="Times New Roman" w:hAnsi="Verdana" w:cs="Times New Roman"/>
          <w:color w:val="000000"/>
          <w:sz w:val="17"/>
          <w:szCs w:val="17"/>
          <w:lang w:val="fr-FR"/>
        </w:rPr>
        <w:t xml:space="preserve"> L’unité devra fonctionner sous des </w:t>
      </w:r>
      <w:r w:rsidRPr="005F227B">
        <w:rPr>
          <w:rFonts w:ascii="Verdana" w:eastAsia="Times New Roman" w:hAnsi="Verdana" w:cs="Times New Roman"/>
          <w:color w:val="000000"/>
          <w:sz w:val="17"/>
          <w:szCs w:val="17"/>
          <w:lang w:val="fr-FR"/>
        </w:rPr>
        <w:t>conditions de – 2</w:t>
      </w:r>
      <w:r w:rsidR="005859B5" w:rsidRPr="005F227B">
        <w:rPr>
          <w:rFonts w:ascii="Verdana" w:eastAsia="Times New Roman" w:hAnsi="Verdana" w:cs="Times New Roman"/>
          <w:color w:val="000000"/>
          <w:sz w:val="17"/>
          <w:szCs w:val="17"/>
          <w:lang w:val="fr-FR"/>
        </w:rPr>
        <w:t>8</w:t>
      </w:r>
      <w:r w:rsidRPr="005F227B">
        <w:rPr>
          <w:rFonts w:ascii="Verdana" w:eastAsia="Times New Roman" w:hAnsi="Verdana" w:cs="Times New Roman"/>
          <w:color w:val="000000"/>
          <w:sz w:val="17"/>
          <w:szCs w:val="17"/>
          <w:lang w:val="fr-FR"/>
        </w:rPr>
        <w:t xml:space="preserve">°C ~ + </w:t>
      </w:r>
      <w:r w:rsidR="002A54F1">
        <w:rPr>
          <w:rFonts w:ascii="Verdana" w:eastAsia="Times New Roman" w:hAnsi="Verdana" w:cs="Times New Roman"/>
          <w:color w:val="000000"/>
          <w:sz w:val="17"/>
          <w:szCs w:val="17"/>
          <w:lang w:val="fr-FR"/>
        </w:rPr>
        <w:t>25</w:t>
      </w:r>
      <w:r w:rsidRPr="005F227B">
        <w:rPr>
          <w:rFonts w:ascii="Verdana" w:eastAsia="Times New Roman" w:hAnsi="Verdana" w:cs="Times New Roman"/>
          <w:color w:val="000000"/>
          <w:sz w:val="17"/>
          <w:szCs w:val="17"/>
          <w:lang w:val="fr-FR"/>
        </w:rPr>
        <w:t>°C</w:t>
      </w:r>
    </w:p>
    <w:p w14:paraId="4E2B3136" w14:textId="443B3B1A" w:rsidR="006A4845" w:rsidRDefault="00A21B11" w:rsidP="007907A5">
      <w:pPr>
        <w:rPr>
          <w:rFonts w:eastAsia="Times New Roman" w:cstheme="minorHAnsi"/>
          <w:color w:val="000000"/>
          <w:u w:val="single"/>
          <w:lang w:val="fr-FR"/>
        </w:rPr>
      </w:pPr>
      <w:r w:rsidRPr="006A4845">
        <w:rPr>
          <w:rFonts w:eastAsia="Times New Roman" w:cstheme="minorHAnsi"/>
          <w:color w:val="000000"/>
          <w:u w:val="single"/>
          <w:lang w:val="fr-FR"/>
        </w:rPr>
        <w:br w:type="page"/>
      </w:r>
      <w:r w:rsidR="00306EDA" w:rsidRPr="00CE4E96">
        <w:rPr>
          <w:lang w:val="fr-FR"/>
        </w:rPr>
        <w:lastRenderedPageBreak/>
        <w:t> </w:t>
      </w:r>
      <w:r w:rsidRPr="002F5D53">
        <w:rPr>
          <w:rFonts w:eastAsia="Times New Roman" w:cstheme="minorHAnsi"/>
          <w:color w:val="000000"/>
          <w:u w:val="single"/>
          <w:lang w:val="fr-FR"/>
        </w:rPr>
        <w:t>Données techniques</w:t>
      </w:r>
      <w:r w:rsidR="00A66C5E">
        <w:rPr>
          <w:rFonts w:eastAsia="Times New Roman" w:cstheme="minorHAnsi"/>
          <w:color w:val="000000"/>
          <w:u w:val="single"/>
          <w:lang w:val="fr-FR"/>
        </w:rPr>
        <w:t>:</w:t>
      </w:r>
    </w:p>
    <w:p w14:paraId="0BE6CC58" w14:textId="7E4EFF54" w:rsidR="007907A5" w:rsidRPr="00B302CF" w:rsidRDefault="007907A5" w:rsidP="00B302CF">
      <w:pPr>
        <w:spacing w:after="0" w:line="240" w:lineRule="auto"/>
        <w:rPr>
          <w:rFonts w:ascii="Verdana" w:eastAsia="Times New Roman" w:hAnsi="Verdana" w:cs="Times New Roman"/>
          <w:color w:val="000000"/>
          <w:sz w:val="17"/>
          <w:szCs w:val="17"/>
          <w:lang w:val="fr-FR"/>
        </w:rPr>
      </w:pPr>
      <w:r w:rsidRPr="00B302CF">
        <w:rPr>
          <w:rFonts w:ascii="Verdana" w:eastAsia="Times New Roman" w:hAnsi="Verdana" w:cs="Times New Roman"/>
          <w:color w:val="000000"/>
          <w:sz w:val="17"/>
          <w:szCs w:val="17"/>
          <w:lang w:val="fr-FR"/>
        </w:rPr>
        <w:t xml:space="preserve">L’intégralité des </w:t>
      </w:r>
      <w:r w:rsidR="002F17DF" w:rsidRPr="00B302CF">
        <w:rPr>
          <w:rFonts w:ascii="Verdana" w:eastAsia="Times New Roman" w:hAnsi="Verdana" w:cs="Times New Roman"/>
          <w:color w:val="000000"/>
          <w:sz w:val="17"/>
          <w:szCs w:val="17"/>
          <w:lang w:val="fr-FR"/>
        </w:rPr>
        <w:t xml:space="preserve">données </w:t>
      </w:r>
      <w:r w:rsidR="00C25469" w:rsidRPr="00B302CF">
        <w:rPr>
          <w:rFonts w:ascii="Verdana" w:eastAsia="Times New Roman" w:hAnsi="Verdana" w:cs="Times New Roman"/>
          <w:color w:val="000000"/>
          <w:sz w:val="17"/>
          <w:szCs w:val="17"/>
          <w:lang w:val="fr-FR"/>
        </w:rPr>
        <w:t>de la PAC sont disponible</w:t>
      </w:r>
      <w:r w:rsidR="009E1BA9" w:rsidRPr="00B302CF">
        <w:rPr>
          <w:rFonts w:ascii="Verdana" w:eastAsia="Times New Roman" w:hAnsi="Verdana" w:cs="Times New Roman"/>
          <w:color w:val="000000"/>
          <w:sz w:val="17"/>
          <w:szCs w:val="17"/>
          <w:lang w:val="fr-FR"/>
        </w:rPr>
        <w:t xml:space="preserve">s </w:t>
      </w:r>
      <w:r w:rsidR="002E6DCF" w:rsidRPr="00B302CF">
        <w:rPr>
          <w:rFonts w:ascii="Verdana" w:eastAsia="Times New Roman" w:hAnsi="Verdana" w:cs="Times New Roman"/>
          <w:color w:val="000000"/>
          <w:sz w:val="17"/>
          <w:szCs w:val="17"/>
          <w:lang w:val="fr-FR"/>
        </w:rPr>
        <w:t xml:space="preserve">sur la plateforme </w:t>
      </w:r>
      <w:r w:rsidR="002E6DCF" w:rsidRPr="00B302CF">
        <w:rPr>
          <w:rFonts w:ascii="Verdana" w:eastAsia="Times New Roman" w:hAnsi="Verdana" w:cs="Times New Roman"/>
          <w:b/>
          <w:bCs/>
          <w:color w:val="000000"/>
          <w:sz w:val="17"/>
          <w:szCs w:val="17"/>
          <w:lang w:val="fr-FR"/>
        </w:rPr>
        <w:t>daikintechnicaldatahub.eu</w:t>
      </w:r>
    </w:p>
    <w:p w14:paraId="37A6251D" w14:textId="0423AAE9" w:rsidR="009B1937" w:rsidRPr="002E6DCF" w:rsidRDefault="00000000" w:rsidP="007907A5">
      <w:pPr>
        <w:rPr>
          <w:rFonts w:eastAsia="Times New Roman" w:cstheme="minorHAnsi"/>
          <w:color w:val="000000"/>
          <w:lang w:val="fr-FR"/>
        </w:rPr>
      </w:pPr>
      <w:hyperlink r:id="rId16" w:history="1">
        <w:r w:rsidR="009B1937" w:rsidRPr="009B1937">
          <w:rPr>
            <w:rStyle w:val="Hyperlink"/>
            <w:lang w:val="fr-FR"/>
          </w:rPr>
          <w:t xml:space="preserve">Daikin </w:t>
        </w:r>
        <w:proofErr w:type="spellStart"/>
        <w:r w:rsidR="009B1937" w:rsidRPr="009B1937">
          <w:rPr>
            <w:rStyle w:val="Hyperlink"/>
            <w:lang w:val="fr-FR"/>
          </w:rPr>
          <w:t>Altherma</w:t>
        </w:r>
        <w:proofErr w:type="spellEnd"/>
        <w:r w:rsidR="009B1937" w:rsidRPr="009B1937">
          <w:rPr>
            <w:rStyle w:val="Hyperlink"/>
            <w:lang w:val="fr-FR"/>
          </w:rPr>
          <w:t xml:space="preserve"> 3 H HT &amp; MT extérieur (daikintechnicaldatahub.eu)</w:t>
        </w:r>
      </w:hyperlink>
    </w:p>
    <w:tbl>
      <w:tblPr>
        <w:tblW w:w="9080" w:type="dxa"/>
        <w:tblLook w:val="04A0" w:firstRow="1" w:lastRow="0" w:firstColumn="1" w:lastColumn="0" w:noHBand="0" w:noVBand="1"/>
      </w:tblPr>
      <w:tblGrid>
        <w:gridCol w:w="5600"/>
        <w:gridCol w:w="1160"/>
        <w:gridCol w:w="1160"/>
        <w:gridCol w:w="1160"/>
      </w:tblGrid>
      <w:tr w:rsidR="00166E78" w:rsidRPr="00166E78" w14:paraId="52779AD5" w14:textId="77777777" w:rsidTr="00514700">
        <w:trPr>
          <w:trHeight w:val="360"/>
        </w:trPr>
        <w:tc>
          <w:tcPr>
            <w:tcW w:w="5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992DC" w14:textId="5215870B" w:rsidR="00166E78" w:rsidRPr="00514700" w:rsidRDefault="00166E78" w:rsidP="00166E78">
            <w:pPr>
              <w:spacing w:after="0" w:line="240" w:lineRule="auto"/>
              <w:jc w:val="center"/>
              <w:rPr>
                <w:rFonts w:ascii="Calibri" w:eastAsia="Times New Roman" w:hAnsi="Calibri" w:cs="Calibri"/>
                <w:color w:val="000000"/>
                <w:sz w:val="20"/>
                <w:szCs w:val="20"/>
                <w:lang w:val="fr-FR"/>
              </w:rPr>
            </w:pPr>
            <w:r w:rsidRPr="00514700">
              <w:rPr>
                <w:rFonts w:ascii="Calibri" w:eastAsia="Times New Roman" w:hAnsi="Calibri" w:cs="Calibri"/>
                <w:color w:val="000000"/>
                <w:sz w:val="20"/>
                <w:szCs w:val="20"/>
                <w:lang w:val="fr-FR"/>
              </w:rPr>
              <w:t xml:space="preserve">DAIKIN ALHERMA 3 H MT W </w:t>
            </w:r>
            <w:r w:rsidRPr="00514700">
              <w:rPr>
                <w:rFonts w:ascii="Calibri" w:eastAsia="Times New Roman" w:hAnsi="Calibri" w:cs="Calibri"/>
                <w:color w:val="000000"/>
                <w:sz w:val="20"/>
                <w:szCs w:val="20"/>
                <w:lang w:val="fr-FR"/>
              </w:rPr>
              <w:br/>
              <w:t>MODELE MURAL-CHAUD SEUL</w:t>
            </w:r>
            <w:r w:rsidRPr="00514700">
              <w:rPr>
                <w:rFonts w:ascii="Calibri" w:eastAsia="Times New Roman" w:hAnsi="Calibri" w:cs="Calibri"/>
                <w:color w:val="000000"/>
                <w:sz w:val="20"/>
                <w:szCs w:val="20"/>
                <w:lang w:val="fr-FR"/>
              </w:rPr>
              <w:br/>
            </w:r>
            <w:r w:rsidRPr="00514700">
              <w:rPr>
                <w:rFonts w:ascii="Calibri" w:eastAsia="Times New Roman" w:hAnsi="Calibri" w:cs="Calibri"/>
                <w:b/>
                <w:bCs/>
                <w:color w:val="000000"/>
                <w:sz w:val="20"/>
                <w:szCs w:val="20"/>
                <w:lang w:val="fr-FR"/>
              </w:rPr>
              <w:t>MONOPHASE</w:t>
            </w:r>
            <w:r w:rsidR="00BF0DEF">
              <w:rPr>
                <w:rFonts w:ascii="Calibri" w:eastAsia="Times New Roman" w:hAnsi="Calibri" w:cs="Calibri"/>
                <w:b/>
                <w:bCs/>
                <w:color w:val="000000"/>
                <w:sz w:val="20"/>
                <w:szCs w:val="20"/>
                <w:lang w:val="fr-FR"/>
              </w:rPr>
              <w:t>E</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EC3C2E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Taille 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7184473" w14:textId="48CD62B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Taille 1</w:t>
            </w:r>
            <w:r w:rsidR="009E3A6A">
              <w:rPr>
                <w:rFonts w:ascii="Calibri" w:eastAsia="Times New Roman" w:hAnsi="Calibri" w:cs="Calibri"/>
                <w:color w:val="000000"/>
                <w:sz w:val="14"/>
                <w:szCs w:val="14"/>
              </w:rPr>
              <w:t>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906BC6E" w14:textId="5A5BCB3D"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Taille 1</w:t>
            </w:r>
            <w:r w:rsidR="009E3A6A">
              <w:rPr>
                <w:rFonts w:ascii="Calibri" w:eastAsia="Times New Roman" w:hAnsi="Calibri" w:cs="Calibri"/>
                <w:color w:val="000000"/>
                <w:sz w:val="14"/>
                <w:szCs w:val="14"/>
              </w:rPr>
              <w:t>2</w:t>
            </w:r>
          </w:p>
        </w:tc>
      </w:tr>
      <w:tr w:rsidR="00166E78" w:rsidRPr="00166E78" w14:paraId="4A1EFD7E" w14:textId="77777777" w:rsidTr="00166E78">
        <w:trPr>
          <w:trHeight w:val="432"/>
        </w:trPr>
        <w:tc>
          <w:tcPr>
            <w:tcW w:w="5600" w:type="dxa"/>
            <w:vMerge/>
            <w:tcBorders>
              <w:top w:val="single" w:sz="4" w:space="0" w:color="auto"/>
              <w:left w:val="single" w:sz="4" w:space="0" w:color="auto"/>
              <w:bottom w:val="single" w:sz="4" w:space="0" w:color="000000"/>
              <w:right w:val="single" w:sz="4" w:space="0" w:color="auto"/>
            </w:tcBorders>
            <w:vAlign w:val="center"/>
            <w:hideMark/>
          </w:tcPr>
          <w:p w14:paraId="517BB32C" w14:textId="77777777" w:rsidR="00166E78" w:rsidRPr="00166E78" w:rsidRDefault="00166E78" w:rsidP="00166E78">
            <w:pPr>
              <w:spacing w:after="0" w:line="240" w:lineRule="auto"/>
              <w:rPr>
                <w:rFonts w:ascii="Calibri" w:eastAsia="Times New Roman" w:hAnsi="Calibri" w:cs="Calibri"/>
                <w:color w:val="000000"/>
                <w:sz w:val="14"/>
                <w:szCs w:val="14"/>
              </w:rPr>
            </w:pPr>
          </w:p>
        </w:tc>
        <w:tc>
          <w:tcPr>
            <w:tcW w:w="1160" w:type="dxa"/>
            <w:tcBorders>
              <w:top w:val="nil"/>
              <w:left w:val="nil"/>
              <w:bottom w:val="single" w:sz="4" w:space="0" w:color="auto"/>
              <w:right w:val="single" w:sz="4" w:space="0" w:color="auto"/>
            </w:tcBorders>
            <w:shd w:val="clear" w:color="auto" w:fill="auto"/>
            <w:vAlign w:val="bottom"/>
            <w:hideMark/>
          </w:tcPr>
          <w:p w14:paraId="11957801" w14:textId="7D6BD3A1" w:rsidR="00166E78" w:rsidRPr="00BF0DEF" w:rsidRDefault="00166E78" w:rsidP="00166E78">
            <w:pPr>
              <w:spacing w:after="0" w:line="240" w:lineRule="auto"/>
              <w:jc w:val="center"/>
              <w:rPr>
                <w:rFonts w:ascii="Calibri" w:eastAsia="Times New Roman" w:hAnsi="Calibri" w:cs="Calibri"/>
                <w:color w:val="000000"/>
                <w:sz w:val="14"/>
                <w:szCs w:val="14"/>
                <w:highlight w:val="yellow"/>
              </w:rPr>
            </w:pPr>
            <w:r w:rsidRPr="00BF0DEF">
              <w:rPr>
                <w:rFonts w:ascii="Calibri" w:eastAsia="Times New Roman" w:hAnsi="Calibri" w:cs="Calibri"/>
                <w:color w:val="000000"/>
                <w:sz w:val="14"/>
                <w:szCs w:val="14"/>
                <w:highlight w:val="yellow"/>
              </w:rPr>
              <w:t xml:space="preserve">EPRA08 </w:t>
            </w:r>
            <w:r w:rsidRPr="00BF0DEF">
              <w:rPr>
                <w:rFonts w:ascii="Calibri" w:eastAsia="Times New Roman" w:hAnsi="Calibri" w:cs="Calibri"/>
                <w:color w:val="000000"/>
                <w:sz w:val="14"/>
                <w:szCs w:val="14"/>
                <w:highlight w:val="yellow"/>
              </w:rPr>
              <w:br/>
              <w:t>+ ETBH12</w:t>
            </w:r>
          </w:p>
        </w:tc>
        <w:tc>
          <w:tcPr>
            <w:tcW w:w="1160" w:type="dxa"/>
            <w:tcBorders>
              <w:top w:val="nil"/>
              <w:left w:val="nil"/>
              <w:bottom w:val="single" w:sz="4" w:space="0" w:color="auto"/>
              <w:right w:val="single" w:sz="4" w:space="0" w:color="auto"/>
            </w:tcBorders>
            <w:shd w:val="clear" w:color="auto" w:fill="auto"/>
            <w:vAlign w:val="bottom"/>
            <w:hideMark/>
          </w:tcPr>
          <w:p w14:paraId="2E2969C0" w14:textId="5135CCA0" w:rsidR="00166E78" w:rsidRPr="00BF0DEF" w:rsidRDefault="00166E78" w:rsidP="00166E78">
            <w:pPr>
              <w:spacing w:after="0" w:line="240" w:lineRule="auto"/>
              <w:jc w:val="center"/>
              <w:rPr>
                <w:rFonts w:ascii="Calibri" w:eastAsia="Times New Roman" w:hAnsi="Calibri" w:cs="Calibri"/>
                <w:color w:val="000000"/>
                <w:sz w:val="14"/>
                <w:szCs w:val="14"/>
                <w:highlight w:val="yellow"/>
              </w:rPr>
            </w:pPr>
            <w:r w:rsidRPr="00BF0DEF">
              <w:rPr>
                <w:rFonts w:ascii="Calibri" w:eastAsia="Times New Roman" w:hAnsi="Calibri" w:cs="Calibri"/>
                <w:color w:val="000000"/>
                <w:sz w:val="14"/>
                <w:szCs w:val="14"/>
                <w:highlight w:val="yellow"/>
              </w:rPr>
              <w:t>EPRA1</w:t>
            </w:r>
            <w:r w:rsidR="009E3A6A">
              <w:rPr>
                <w:rFonts w:ascii="Calibri" w:eastAsia="Times New Roman" w:hAnsi="Calibri" w:cs="Calibri"/>
                <w:color w:val="000000"/>
                <w:sz w:val="14"/>
                <w:szCs w:val="14"/>
                <w:highlight w:val="yellow"/>
              </w:rPr>
              <w:t>0</w:t>
            </w:r>
            <w:r w:rsidRPr="00BF0DEF">
              <w:rPr>
                <w:rFonts w:ascii="Calibri" w:eastAsia="Times New Roman" w:hAnsi="Calibri" w:cs="Calibri"/>
                <w:color w:val="000000"/>
                <w:sz w:val="14"/>
                <w:szCs w:val="14"/>
                <w:highlight w:val="yellow"/>
              </w:rPr>
              <w:br/>
              <w:t>+ ETBH12</w:t>
            </w:r>
          </w:p>
        </w:tc>
        <w:tc>
          <w:tcPr>
            <w:tcW w:w="1160" w:type="dxa"/>
            <w:tcBorders>
              <w:top w:val="nil"/>
              <w:left w:val="nil"/>
              <w:bottom w:val="single" w:sz="4" w:space="0" w:color="auto"/>
              <w:right w:val="single" w:sz="4" w:space="0" w:color="auto"/>
            </w:tcBorders>
            <w:shd w:val="clear" w:color="auto" w:fill="auto"/>
            <w:vAlign w:val="bottom"/>
            <w:hideMark/>
          </w:tcPr>
          <w:p w14:paraId="05CAA4C0" w14:textId="2D537984" w:rsidR="00166E78" w:rsidRPr="00BF0DEF" w:rsidRDefault="00166E78" w:rsidP="00166E78">
            <w:pPr>
              <w:spacing w:after="0" w:line="240" w:lineRule="auto"/>
              <w:jc w:val="center"/>
              <w:rPr>
                <w:rFonts w:ascii="Calibri" w:eastAsia="Times New Roman" w:hAnsi="Calibri" w:cs="Calibri"/>
                <w:color w:val="000000"/>
                <w:sz w:val="14"/>
                <w:szCs w:val="14"/>
                <w:highlight w:val="yellow"/>
              </w:rPr>
            </w:pPr>
            <w:r w:rsidRPr="00BF0DEF">
              <w:rPr>
                <w:rFonts w:ascii="Calibri" w:eastAsia="Times New Roman" w:hAnsi="Calibri" w:cs="Calibri"/>
                <w:color w:val="000000"/>
                <w:sz w:val="14"/>
                <w:szCs w:val="14"/>
                <w:highlight w:val="yellow"/>
              </w:rPr>
              <w:t>EPRA1</w:t>
            </w:r>
            <w:r w:rsidR="009E3A6A">
              <w:rPr>
                <w:rFonts w:ascii="Calibri" w:eastAsia="Times New Roman" w:hAnsi="Calibri" w:cs="Calibri"/>
                <w:color w:val="000000"/>
                <w:sz w:val="14"/>
                <w:szCs w:val="14"/>
                <w:highlight w:val="yellow"/>
              </w:rPr>
              <w:t>0</w:t>
            </w:r>
            <w:r w:rsidRPr="00BF0DEF">
              <w:rPr>
                <w:rFonts w:ascii="Calibri" w:eastAsia="Times New Roman" w:hAnsi="Calibri" w:cs="Calibri"/>
                <w:color w:val="000000"/>
                <w:sz w:val="14"/>
                <w:szCs w:val="14"/>
                <w:highlight w:val="yellow"/>
              </w:rPr>
              <w:br/>
              <w:t>+ ETBH12</w:t>
            </w:r>
          </w:p>
        </w:tc>
      </w:tr>
      <w:tr w:rsidR="00166E78" w:rsidRPr="00166E78" w14:paraId="1D60A92B"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1EF96E7"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P max Calorifique -7°C/55°C(*) [kW]</w:t>
            </w:r>
          </w:p>
        </w:tc>
        <w:tc>
          <w:tcPr>
            <w:tcW w:w="1160" w:type="dxa"/>
            <w:tcBorders>
              <w:top w:val="nil"/>
              <w:left w:val="nil"/>
              <w:bottom w:val="single" w:sz="4" w:space="0" w:color="auto"/>
              <w:right w:val="single" w:sz="4" w:space="0" w:color="auto"/>
            </w:tcBorders>
            <w:shd w:val="clear" w:color="auto" w:fill="auto"/>
            <w:noWrap/>
            <w:vAlign w:val="bottom"/>
            <w:hideMark/>
          </w:tcPr>
          <w:p w14:paraId="7F7CE45F"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7,55</w:t>
            </w:r>
          </w:p>
        </w:tc>
        <w:tc>
          <w:tcPr>
            <w:tcW w:w="1160" w:type="dxa"/>
            <w:tcBorders>
              <w:top w:val="nil"/>
              <w:left w:val="nil"/>
              <w:bottom w:val="single" w:sz="4" w:space="0" w:color="auto"/>
              <w:right w:val="single" w:sz="4" w:space="0" w:color="auto"/>
            </w:tcBorders>
            <w:shd w:val="clear" w:color="auto" w:fill="auto"/>
            <w:noWrap/>
            <w:vAlign w:val="bottom"/>
            <w:hideMark/>
          </w:tcPr>
          <w:p w14:paraId="75520326"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9,1</w:t>
            </w:r>
          </w:p>
        </w:tc>
        <w:tc>
          <w:tcPr>
            <w:tcW w:w="1160" w:type="dxa"/>
            <w:tcBorders>
              <w:top w:val="nil"/>
              <w:left w:val="nil"/>
              <w:bottom w:val="single" w:sz="4" w:space="0" w:color="auto"/>
              <w:right w:val="single" w:sz="4" w:space="0" w:color="auto"/>
            </w:tcBorders>
            <w:shd w:val="clear" w:color="auto" w:fill="auto"/>
            <w:noWrap/>
            <w:vAlign w:val="bottom"/>
            <w:hideMark/>
          </w:tcPr>
          <w:p w14:paraId="664FC5B5"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10,58</w:t>
            </w:r>
          </w:p>
        </w:tc>
      </w:tr>
      <w:tr w:rsidR="00166E78" w:rsidRPr="00166E78" w14:paraId="23CE85A1"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0468621"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COP -7°C/55°C</w:t>
            </w:r>
          </w:p>
        </w:tc>
        <w:tc>
          <w:tcPr>
            <w:tcW w:w="1160" w:type="dxa"/>
            <w:tcBorders>
              <w:top w:val="nil"/>
              <w:left w:val="nil"/>
              <w:bottom w:val="single" w:sz="4" w:space="0" w:color="auto"/>
              <w:right w:val="single" w:sz="4" w:space="0" w:color="auto"/>
            </w:tcBorders>
            <w:shd w:val="clear" w:color="auto" w:fill="auto"/>
            <w:noWrap/>
            <w:vAlign w:val="bottom"/>
            <w:hideMark/>
          </w:tcPr>
          <w:p w14:paraId="4C94599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2,05</w:t>
            </w:r>
          </w:p>
        </w:tc>
        <w:tc>
          <w:tcPr>
            <w:tcW w:w="1160" w:type="dxa"/>
            <w:tcBorders>
              <w:top w:val="nil"/>
              <w:left w:val="nil"/>
              <w:bottom w:val="single" w:sz="4" w:space="0" w:color="auto"/>
              <w:right w:val="single" w:sz="4" w:space="0" w:color="auto"/>
            </w:tcBorders>
            <w:shd w:val="clear" w:color="auto" w:fill="auto"/>
            <w:noWrap/>
            <w:vAlign w:val="bottom"/>
            <w:hideMark/>
          </w:tcPr>
          <w:p w14:paraId="723E834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2,17</w:t>
            </w:r>
          </w:p>
        </w:tc>
        <w:tc>
          <w:tcPr>
            <w:tcW w:w="1160" w:type="dxa"/>
            <w:tcBorders>
              <w:top w:val="nil"/>
              <w:left w:val="nil"/>
              <w:bottom w:val="single" w:sz="4" w:space="0" w:color="auto"/>
              <w:right w:val="single" w:sz="4" w:space="0" w:color="auto"/>
            </w:tcBorders>
            <w:shd w:val="clear" w:color="auto" w:fill="auto"/>
            <w:noWrap/>
            <w:vAlign w:val="bottom"/>
            <w:hideMark/>
          </w:tcPr>
          <w:p w14:paraId="633FDB57"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2,13</w:t>
            </w:r>
          </w:p>
        </w:tc>
      </w:tr>
      <w:tr w:rsidR="00166E78" w:rsidRPr="00166E78" w14:paraId="41468898"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4E92FFA"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P max Calorifique -7°C/60°C(*) [kW]</w:t>
            </w:r>
          </w:p>
        </w:tc>
        <w:tc>
          <w:tcPr>
            <w:tcW w:w="1160" w:type="dxa"/>
            <w:tcBorders>
              <w:top w:val="nil"/>
              <w:left w:val="nil"/>
              <w:bottom w:val="single" w:sz="4" w:space="0" w:color="auto"/>
              <w:right w:val="single" w:sz="4" w:space="0" w:color="auto"/>
            </w:tcBorders>
            <w:shd w:val="clear" w:color="auto" w:fill="auto"/>
            <w:noWrap/>
            <w:vAlign w:val="bottom"/>
            <w:hideMark/>
          </w:tcPr>
          <w:p w14:paraId="40E27664"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7,75</w:t>
            </w:r>
          </w:p>
        </w:tc>
        <w:tc>
          <w:tcPr>
            <w:tcW w:w="1160" w:type="dxa"/>
            <w:tcBorders>
              <w:top w:val="nil"/>
              <w:left w:val="nil"/>
              <w:bottom w:val="single" w:sz="4" w:space="0" w:color="auto"/>
              <w:right w:val="single" w:sz="4" w:space="0" w:color="auto"/>
            </w:tcBorders>
            <w:shd w:val="clear" w:color="auto" w:fill="auto"/>
            <w:noWrap/>
            <w:vAlign w:val="bottom"/>
            <w:hideMark/>
          </w:tcPr>
          <w:p w14:paraId="4AE4BBB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9,75</w:t>
            </w:r>
          </w:p>
        </w:tc>
        <w:tc>
          <w:tcPr>
            <w:tcW w:w="1160" w:type="dxa"/>
            <w:tcBorders>
              <w:top w:val="nil"/>
              <w:left w:val="nil"/>
              <w:bottom w:val="single" w:sz="4" w:space="0" w:color="auto"/>
              <w:right w:val="single" w:sz="4" w:space="0" w:color="auto"/>
            </w:tcBorders>
            <w:shd w:val="clear" w:color="auto" w:fill="auto"/>
            <w:noWrap/>
            <w:vAlign w:val="bottom"/>
            <w:hideMark/>
          </w:tcPr>
          <w:p w14:paraId="4402FA3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11,33</w:t>
            </w:r>
          </w:p>
        </w:tc>
      </w:tr>
      <w:tr w:rsidR="00166E78" w:rsidRPr="00166E78" w14:paraId="27FB732B"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9F2FCEB"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COP -7°C/60°C</w:t>
            </w:r>
          </w:p>
        </w:tc>
        <w:tc>
          <w:tcPr>
            <w:tcW w:w="1160" w:type="dxa"/>
            <w:tcBorders>
              <w:top w:val="nil"/>
              <w:left w:val="nil"/>
              <w:bottom w:val="single" w:sz="4" w:space="0" w:color="auto"/>
              <w:right w:val="single" w:sz="4" w:space="0" w:color="auto"/>
            </w:tcBorders>
            <w:shd w:val="clear" w:color="auto" w:fill="auto"/>
            <w:noWrap/>
            <w:vAlign w:val="bottom"/>
            <w:hideMark/>
          </w:tcPr>
          <w:p w14:paraId="09DDAB13"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1,97</w:t>
            </w:r>
          </w:p>
        </w:tc>
        <w:tc>
          <w:tcPr>
            <w:tcW w:w="1160" w:type="dxa"/>
            <w:tcBorders>
              <w:top w:val="nil"/>
              <w:left w:val="nil"/>
              <w:bottom w:val="single" w:sz="4" w:space="0" w:color="auto"/>
              <w:right w:val="single" w:sz="4" w:space="0" w:color="auto"/>
            </w:tcBorders>
            <w:shd w:val="clear" w:color="auto" w:fill="auto"/>
            <w:noWrap/>
            <w:vAlign w:val="bottom"/>
            <w:hideMark/>
          </w:tcPr>
          <w:p w14:paraId="17F8BA5E"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1,96</w:t>
            </w:r>
          </w:p>
        </w:tc>
        <w:tc>
          <w:tcPr>
            <w:tcW w:w="1160" w:type="dxa"/>
            <w:tcBorders>
              <w:top w:val="nil"/>
              <w:left w:val="nil"/>
              <w:bottom w:val="single" w:sz="4" w:space="0" w:color="auto"/>
              <w:right w:val="single" w:sz="4" w:space="0" w:color="auto"/>
            </w:tcBorders>
            <w:shd w:val="clear" w:color="auto" w:fill="auto"/>
            <w:noWrap/>
            <w:vAlign w:val="bottom"/>
            <w:hideMark/>
          </w:tcPr>
          <w:p w14:paraId="3C12600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1,92</w:t>
            </w:r>
          </w:p>
        </w:tc>
      </w:tr>
      <w:tr w:rsidR="00166E78" w:rsidRPr="00166E78" w14:paraId="5A3EADDF"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47E050C"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P max Calorifique -7°C/65°C(*) [kW]</w:t>
            </w:r>
          </w:p>
        </w:tc>
        <w:tc>
          <w:tcPr>
            <w:tcW w:w="1160" w:type="dxa"/>
            <w:tcBorders>
              <w:top w:val="nil"/>
              <w:left w:val="nil"/>
              <w:bottom w:val="single" w:sz="4" w:space="0" w:color="auto"/>
              <w:right w:val="single" w:sz="4" w:space="0" w:color="auto"/>
            </w:tcBorders>
            <w:shd w:val="clear" w:color="auto" w:fill="auto"/>
            <w:noWrap/>
            <w:vAlign w:val="bottom"/>
            <w:hideMark/>
          </w:tcPr>
          <w:p w14:paraId="219481B1"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8</w:t>
            </w:r>
          </w:p>
        </w:tc>
        <w:tc>
          <w:tcPr>
            <w:tcW w:w="1160" w:type="dxa"/>
            <w:tcBorders>
              <w:top w:val="nil"/>
              <w:left w:val="nil"/>
              <w:bottom w:val="single" w:sz="4" w:space="0" w:color="auto"/>
              <w:right w:val="single" w:sz="4" w:space="0" w:color="auto"/>
            </w:tcBorders>
            <w:shd w:val="clear" w:color="auto" w:fill="auto"/>
            <w:noWrap/>
            <w:vAlign w:val="bottom"/>
            <w:hideMark/>
          </w:tcPr>
          <w:p w14:paraId="59401F2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9,25</w:t>
            </w:r>
          </w:p>
        </w:tc>
        <w:tc>
          <w:tcPr>
            <w:tcW w:w="1160" w:type="dxa"/>
            <w:tcBorders>
              <w:top w:val="nil"/>
              <w:left w:val="nil"/>
              <w:bottom w:val="single" w:sz="4" w:space="0" w:color="auto"/>
              <w:right w:val="single" w:sz="4" w:space="0" w:color="auto"/>
            </w:tcBorders>
            <w:shd w:val="clear" w:color="auto" w:fill="auto"/>
            <w:noWrap/>
            <w:vAlign w:val="bottom"/>
            <w:hideMark/>
          </w:tcPr>
          <w:p w14:paraId="0BF8937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10,75</w:t>
            </w:r>
          </w:p>
        </w:tc>
      </w:tr>
      <w:tr w:rsidR="00166E78" w:rsidRPr="00166E78" w14:paraId="0C951C1F"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1A13C33"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COP -7°C/65°C</w:t>
            </w:r>
          </w:p>
        </w:tc>
        <w:tc>
          <w:tcPr>
            <w:tcW w:w="1160" w:type="dxa"/>
            <w:tcBorders>
              <w:top w:val="nil"/>
              <w:left w:val="nil"/>
              <w:bottom w:val="single" w:sz="4" w:space="0" w:color="auto"/>
              <w:right w:val="single" w:sz="4" w:space="0" w:color="auto"/>
            </w:tcBorders>
            <w:shd w:val="clear" w:color="auto" w:fill="auto"/>
            <w:noWrap/>
            <w:vAlign w:val="bottom"/>
            <w:hideMark/>
          </w:tcPr>
          <w:p w14:paraId="118F317E"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1,81</w:t>
            </w:r>
          </w:p>
        </w:tc>
        <w:tc>
          <w:tcPr>
            <w:tcW w:w="1160" w:type="dxa"/>
            <w:tcBorders>
              <w:top w:val="nil"/>
              <w:left w:val="nil"/>
              <w:bottom w:val="single" w:sz="4" w:space="0" w:color="auto"/>
              <w:right w:val="single" w:sz="4" w:space="0" w:color="auto"/>
            </w:tcBorders>
            <w:shd w:val="clear" w:color="auto" w:fill="auto"/>
            <w:noWrap/>
            <w:vAlign w:val="bottom"/>
            <w:hideMark/>
          </w:tcPr>
          <w:p w14:paraId="3D6A74C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w:t>
            </w:r>
          </w:p>
        </w:tc>
        <w:tc>
          <w:tcPr>
            <w:tcW w:w="1160" w:type="dxa"/>
            <w:tcBorders>
              <w:top w:val="nil"/>
              <w:left w:val="nil"/>
              <w:bottom w:val="single" w:sz="4" w:space="0" w:color="auto"/>
              <w:right w:val="single" w:sz="4" w:space="0" w:color="auto"/>
            </w:tcBorders>
            <w:shd w:val="clear" w:color="auto" w:fill="auto"/>
            <w:noWrap/>
            <w:vAlign w:val="bottom"/>
            <w:hideMark/>
          </w:tcPr>
          <w:p w14:paraId="380E02F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1,77</w:t>
            </w:r>
          </w:p>
        </w:tc>
      </w:tr>
      <w:tr w:rsidR="00166E78" w:rsidRPr="00166E78" w14:paraId="041BD4AB"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F6488EF"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SCOP à 35°C</w:t>
            </w:r>
          </w:p>
        </w:tc>
        <w:tc>
          <w:tcPr>
            <w:tcW w:w="1160" w:type="dxa"/>
            <w:tcBorders>
              <w:top w:val="nil"/>
              <w:left w:val="nil"/>
              <w:bottom w:val="single" w:sz="4" w:space="0" w:color="auto"/>
              <w:right w:val="single" w:sz="4" w:space="0" w:color="auto"/>
            </w:tcBorders>
            <w:shd w:val="clear" w:color="auto" w:fill="auto"/>
            <w:noWrap/>
            <w:vAlign w:val="bottom"/>
            <w:hideMark/>
          </w:tcPr>
          <w:p w14:paraId="5EE61117"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4,69</w:t>
            </w:r>
          </w:p>
        </w:tc>
        <w:tc>
          <w:tcPr>
            <w:tcW w:w="1160" w:type="dxa"/>
            <w:tcBorders>
              <w:top w:val="nil"/>
              <w:left w:val="nil"/>
              <w:bottom w:val="single" w:sz="4" w:space="0" w:color="auto"/>
              <w:right w:val="single" w:sz="4" w:space="0" w:color="auto"/>
            </w:tcBorders>
            <w:shd w:val="clear" w:color="auto" w:fill="auto"/>
            <w:noWrap/>
            <w:vAlign w:val="bottom"/>
            <w:hideMark/>
          </w:tcPr>
          <w:p w14:paraId="3B2A7825"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4,71</w:t>
            </w:r>
          </w:p>
        </w:tc>
        <w:tc>
          <w:tcPr>
            <w:tcW w:w="1160" w:type="dxa"/>
            <w:tcBorders>
              <w:top w:val="nil"/>
              <w:left w:val="nil"/>
              <w:bottom w:val="single" w:sz="4" w:space="0" w:color="auto"/>
              <w:right w:val="single" w:sz="4" w:space="0" w:color="auto"/>
            </w:tcBorders>
            <w:shd w:val="clear" w:color="auto" w:fill="auto"/>
            <w:noWrap/>
            <w:vAlign w:val="bottom"/>
            <w:hideMark/>
          </w:tcPr>
          <w:p w14:paraId="675006A5"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4,71</w:t>
            </w:r>
          </w:p>
        </w:tc>
      </w:tr>
      <w:tr w:rsidR="00166E78" w:rsidRPr="00166E78" w14:paraId="4FF717A9"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ABA46BD" w14:textId="77777777" w:rsidR="00166E78" w:rsidRPr="00166E78" w:rsidRDefault="00166E78" w:rsidP="00166E78">
            <w:pPr>
              <w:spacing w:after="0" w:line="240" w:lineRule="auto"/>
              <w:rPr>
                <w:rFonts w:ascii="Calibri" w:eastAsia="Times New Roman" w:hAnsi="Calibri" w:cs="Calibri"/>
                <w:color w:val="000000"/>
                <w:sz w:val="14"/>
                <w:szCs w:val="14"/>
              </w:rPr>
            </w:pPr>
            <w:proofErr w:type="spellStart"/>
            <w:r w:rsidRPr="00166E78">
              <w:rPr>
                <w:rFonts w:ascii="Calibri" w:eastAsia="Times New Roman" w:hAnsi="Calibri" w:cs="Calibri"/>
                <w:color w:val="000000"/>
                <w:sz w:val="14"/>
                <w:szCs w:val="14"/>
              </w:rPr>
              <w:t>Rendement</w:t>
            </w:r>
            <w:proofErr w:type="spellEnd"/>
            <w:r w:rsidRPr="00166E78">
              <w:rPr>
                <w:rFonts w:ascii="Calibri" w:eastAsia="Times New Roman" w:hAnsi="Calibri" w:cs="Calibri"/>
                <w:color w:val="000000"/>
                <w:sz w:val="14"/>
                <w:szCs w:val="14"/>
              </w:rPr>
              <w:t xml:space="preserve"> </w:t>
            </w:r>
            <w:proofErr w:type="spellStart"/>
            <w:r w:rsidRPr="00166E78">
              <w:rPr>
                <w:rFonts w:ascii="Calibri" w:eastAsia="Times New Roman" w:hAnsi="Calibri" w:cs="Calibri"/>
                <w:color w:val="000000"/>
                <w:sz w:val="14"/>
                <w:szCs w:val="14"/>
              </w:rPr>
              <w:t>saisonnier</w:t>
            </w:r>
            <w:proofErr w:type="spellEnd"/>
            <w:r w:rsidRPr="00166E78">
              <w:rPr>
                <w:rFonts w:ascii="Calibri" w:eastAsia="Times New Roman" w:hAnsi="Calibri" w:cs="Calibri"/>
                <w:color w:val="000000"/>
                <w:sz w:val="14"/>
                <w:szCs w:val="14"/>
              </w:rPr>
              <w:t xml:space="preserve"> à 35°C</w:t>
            </w:r>
          </w:p>
        </w:tc>
        <w:tc>
          <w:tcPr>
            <w:tcW w:w="1160" w:type="dxa"/>
            <w:tcBorders>
              <w:top w:val="nil"/>
              <w:left w:val="nil"/>
              <w:bottom w:val="single" w:sz="4" w:space="0" w:color="auto"/>
              <w:right w:val="single" w:sz="4" w:space="0" w:color="auto"/>
            </w:tcBorders>
            <w:shd w:val="clear" w:color="auto" w:fill="auto"/>
            <w:noWrap/>
            <w:vAlign w:val="bottom"/>
            <w:hideMark/>
          </w:tcPr>
          <w:p w14:paraId="1738975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184%</w:t>
            </w:r>
          </w:p>
        </w:tc>
        <w:tc>
          <w:tcPr>
            <w:tcW w:w="1160" w:type="dxa"/>
            <w:tcBorders>
              <w:top w:val="nil"/>
              <w:left w:val="nil"/>
              <w:bottom w:val="single" w:sz="4" w:space="0" w:color="auto"/>
              <w:right w:val="single" w:sz="4" w:space="0" w:color="auto"/>
            </w:tcBorders>
            <w:shd w:val="clear" w:color="auto" w:fill="auto"/>
            <w:noWrap/>
            <w:vAlign w:val="bottom"/>
            <w:hideMark/>
          </w:tcPr>
          <w:p w14:paraId="7113379A"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186%</w:t>
            </w:r>
          </w:p>
        </w:tc>
        <w:tc>
          <w:tcPr>
            <w:tcW w:w="1160" w:type="dxa"/>
            <w:tcBorders>
              <w:top w:val="nil"/>
              <w:left w:val="nil"/>
              <w:bottom w:val="single" w:sz="4" w:space="0" w:color="auto"/>
              <w:right w:val="single" w:sz="4" w:space="0" w:color="auto"/>
            </w:tcBorders>
            <w:shd w:val="clear" w:color="auto" w:fill="auto"/>
            <w:noWrap/>
            <w:vAlign w:val="bottom"/>
            <w:hideMark/>
          </w:tcPr>
          <w:p w14:paraId="0948FBF8"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186%</w:t>
            </w:r>
          </w:p>
        </w:tc>
      </w:tr>
      <w:tr w:rsidR="00166E78" w:rsidRPr="00166E78" w14:paraId="4AA87E52"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5537B92"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SCOP à 55°C</w:t>
            </w:r>
          </w:p>
        </w:tc>
        <w:tc>
          <w:tcPr>
            <w:tcW w:w="1160" w:type="dxa"/>
            <w:tcBorders>
              <w:top w:val="nil"/>
              <w:left w:val="nil"/>
              <w:bottom w:val="single" w:sz="4" w:space="0" w:color="auto"/>
              <w:right w:val="single" w:sz="4" w:space="0" w:color="auto"/>
            </w:tcBorders>
            <w:shd w:val="clear" w:color="auto" w:fill="auto"/>
            <w:noWrap/>
            <w:vAlign w:val="bottom"/>
            <w:hideMark/>
          </w:tcPr>
          <w:p w14:paraId="7EB86D5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3,41</w:t>
            </w:r>
          </w:p>
        </w:tc>
        <w:tc>
          <w:tcPr>
            <w:tcW w:w="1160" w:type="dxa"/>
            <w:tcBorders>
              <w:top w:val="nil"/>
              <w:left w:val="nil"/>
              <w:bottom w:val="single" w:sz="4" w:space="0" w:color="auto"/>
              <w:right w:val="single" w:sz="4" w:space="0" w:color="auto"/>
            </w:tcBorders>
            <w:shd w:val="clear" w:color="auto" w:fill="auto"/>
            <w:noWrap/>
            <w:vAlign w:val="bottom"/>
            <w:hideMark/>
          </w:tcPr>
          <w:p w14:paraId="0446E877"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3,43</w:t>
            </w:r>
          </w:p>
        </w:tc>
        <w:tc>
          <w:tcPr>
            <w:tcW w:w="1160" w:type="dxa"/>
            <w:tcBorders>
              <w:top w:val="nil"/>
              <w:left w:val="nil"/>
              <w:bottom w:val="single" w:sz="4" w:space="0" w:color="auto"/>
              <w:right w:val="single" w:sz="4" w:space="0" w:color="auto"/>
            </w:tcBorders>
            <w:shd w:val="clear" w:color="auto" w:fill="auto"/>
            <w:noWrap/>
            <w:vAlign w:val="bottom"/>
            <w:hideMark/>
          </w:tcPr>
          <w:p w14:paraId="2F50D281"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3,43</w:t>
            </w:r>
          </w:p>
        </w:tc>
      </w:tr>
      <w:tr w:rsidR="00166E78" w:rsidRPr="00166E78" w14:paraId="28457DA1"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D02F95D" w14:textId="77777777" w:rsidR="00166E78" w:rsidRPr="00166E78" w:rsidRDefault="00166E78" w:rsidP="00166E78">
            <w:pPr>
              <w:spacing w:after="0" w:line="240" w:lineRule="auto"/>
              <w:rPr>
                <w:rFonts w:ascii="Calibri" w:eastAsia="Times New Roman" w:hAnsi="Calibri" w:cs="Calibri"/>
                <w:color w:val="000000"/>
                <w:sz w:val="14"/>
                <w:szCs w:val="14"/>
              </w:rPr>
            </w:pPr>
            <w:proofErr w:type="spellStart"/>
            <w:r w:rsidRPr="00166E78">
              <w:rPr>
                <w:rFonts w:ascii="Calibri" w:eastAsia="Times New Roman" w:hAnsi="Calibri" w:cs="Calibri"/>
                <w:color w:val="000000"/>
                <w:sz w:val="14"/>
                <w:szCs w:val="14"/>
              </w:rPr>
              <w:t>Rendement</w:t>
            </w:r>
            <w:proofErr w:type="spellEnd"/>
            <w:r w:rsidRPr="00166E78">
              <w:rPr>
                <w:rFonts w:ascii="Calibri" w:eastAsia="Times New Roman" w:hAnsi="Calibri" w:cs="Calibri"/>
                <w:color w:val="000000"/>
                <w:sz w:val="14"/>
                <w:szCs w:val="14"/>
              </w:rPr>
              <w:t xml:space="preserve"> </w:t>
            </w:r>
            <w:proofErr w:type="spellStart"/>
            <w:r w:rsidRPr="00166E78">
              <w:rPr>
                <w:rFonts w:ascii="Calibri" w:eastAsia="Times New Roman" w:hAnsi="Calibri" w:cs="Calibri"/>
                <w:color w:val="000000"/>
                <w:sz w:val="14"/>
                <w:szCs w:val="14"/>
              </w:rPr>
              <w:t>saisonnier</w:t>
            </w:r>
            <w:proofErr w:type="spellEnd"/>
            <w:r w:rsidRPr="00166E78">
              <w:rPr>
                <w:rFonts w:ascii="Calibri" w:eastAsia="Times New Roman" w:hAnsi="Calibri" w:cs="Calibri"/>
                <w:color w:val="000000"/>
                <w:sz w:val="14"/>
                <w:szCs w:val="14"/>
              </w:rPr>
              <w:t xml:space="preserve"> à 55°C</w:t>
            </w:r>
          </w:p>
        </w:tc>
        <w:tc>
          <w:tcPr>
            <w:tcW w:w="1160" w:type="dxa"/>
            <w:tcBorders>
              <w:top w:val="nil"/>
              <w:left w:val="nil"/>
              <w:bottom w:val="single" w:sz="4" w:space="0" w:color="auto"/>
              <w:right w:val="single" w:sz="4" w:space="0" w:color="auto"/>
            </w:tcBorders>
            <w:shd w:val="clear" w:color="auto" w:fill="auto"/>
            <w:noWrap/>
            <w:vAlign w:val="bottom"/>
            <w:hideMark/>
          </w:tcPr>
          <w:p w14:paraId="36253C01"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134%</w:t>
            </w:r>
          </w:p>
        </w:tc>
        <w:tc>
          <w:tcPr>
            <w:tcW w:w="1160" w:type="dxa"/>
            <w:tcBorders>
              <w:top w:val="nil"/>
              <w:left w:val="nil"/>
              <w:bottom w:val="single" w:sz="4" w:space="0" w:color="auto"/>
              <w:right w:val="single" w:sz="4" w:space="0" w:color="auto"/>
            </w:tcBorders>
            <w:shd w:val="clear" w:color="auto" w:fill="auto"/>
            <w:noWrap/>
            <w:vAlign w:val="bottom"/>
            <w:hideMark/>
          </w:tcPr>
          <w:p w14:paraId="4D7BB653"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134%</w:t>
            </w:r>
          </w:p>
        </w:tc>
        <w:tc>
          <w:tcPr>
            <w:tcW w:w="1160" w:type="dxa"/>
            <w:tcBorders>
              <w:top w:val="nil"/>
              <w:left w:val="nil"/>
              <w:bottom w:val="single" w:sz="4" w:space="0" w:color="auto"/>
              <w:right w:val="single" w:sz="4" w:space="0" w:color="auto"/>
            </w:tcBorders>
            <w:shd w:val="clear" w:color="auto" w:fill="auto"/>
            <w:noWrap/>
            <w:vAlign w:val="bottom"/>
            <w:hideMark/>
          </w:tcPr>
          <w:p w14:paraId="1E0E5E54"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134%</w:t>
            </w:r>
          </w:p>
        </w:tc>
      </w:tr>
      <w:tr w:rsidR="00166E78" w:rsidRPr="00166E78" w14:paraId="393ABC33"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CF15D69" w14:textId="77777777" w:rsidR="00166E78" w:rsidRPr="00166E78" w:rsidRDefault="00166E78" w:rsidP="00166E78">
            <w:pPr>
              <w:spacing w:after="0" w:line="240" w:lineRule="auto"/>
              <w:rPr>
                <w:rFonts w:ascii="Calibri" w:eastAsia="Times New Roman" w:hAnsi="Calibri" w:cs="Calibri"/>
                <w:b/>
                <w:bCs/>
                <w:color w:val="000000"/>
                <w:sz w:val="14"/>
                <w:szCs w:val="14"/>
              </w:rPr>
            </w:pPr>
            <w:proofErr w:type="spellStart"/>
            <w:r w:rsidRPr="00166E78">
              <w:rPr>
                <w:rFonts w:ascii="Calibri" w:eastAsia="Times New Roman" w:hAnsi="Calibri" w:cs="Calibri"/>
                <w:b/>
                <w:bCs/>
                <w:color w:val="000000"/>
                <w:sz w:val="14"/>
                <w:szCs w:val="14"/>
              </w:rPr>
              <w:t>Unité</w:t>
            </w:r>
            <w:proofErr w:type="spellEnd"/>
            <w:r w:rsidRPr="00166E78">
              <w:rPr>
                <w:rFonts w:ascii="Calibri" w:eastAsia="Times New Roman" w:hAnsi="Calibri" w:cs="Calibri"/>
                <w:b/>
                <w:bCs/>
                <w:color w:val="000000"/>
                <w:sz w:val="14"/>
                <w:szCs w:val="14"/>
              </w:rPr>
              <w:t xml:space="preserve"> </w:t>
            </w:r>
            <w:proofErr w:type="spellStart"/>
            <w:r w:rsidRPr="00166E78">
              <w:rPr>
                <w:rFonts w:ascii="Calibri" w:eastAsia="Times New Roman" w:hAnsi="Calibri" w:cs="Calibri"/>
                <w:b/>
                <w:bCs/>
                <w:color w:val="000000"/>
                <w:sz w:val="14"/>
                <w:szCs w:val="14"/>
              </w:rPr>
              <w:t>Exterieure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22994968"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EPRA08</w:t>
            </w:r>
          </w:p>
        </w:tc>
        <w:tc>
          <w:tcPr>
            <w:tcW w:w="1160" w:type="dxa"/>
            <w:tcBorders>
              <w:top w:val="nil"/>
              <w:left w:val="nil"/>
              <w:bottom w:val="single" w:sz="4" w:space="0" w:color="auto"/>
              <w:right w:val="single" w:sz="4" w:space="0" w:color="auto"/>
            </w:tcBorders>
            <w:shd w:val="clear" w:color="auto" w:fill="auto"/>
            <w:noWrap/>
            <w:vAlign w:val="bottom"/>
            <w:hideMark/>
          </w:tcPr>
          <w:p w14:paraId="6DA1E076"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EPRA10</w:t>
            </w:r>
          </w:p>
        </w:tc>
        <w:tc>
          <w:tcPr>
            <w:tcW w:w="1160" w:type="dxa"/>
            <w:tcBorders>
              <w:top w:val="nil"/>
              <w:left w:val="nil"/>
              <w:bottom w:val="single" w:sz="4" w:space="0" w:color="auto"/>
              <w:right w:val="single" w:sz="4" w:space="0" w:color="auto"/>
            </w:tcBorders>
            <w:shd w:val="clear" w:color="auto" w:fill="auto"/>
            <w:noWrap/>
            <w:vAlign w:val="bottom"/>
            <w:hideMark/>
          </w:tcPr>
          <w:p w14:paraId="762D0C38"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EPRA12</w:t>
            </w:r>
          </w:p>
        </w:tc>
      </w:tr>
      <w:tr w:rsidR="00166E78" w:rsidRPr="00166E78" w14:paraId="08C4B56A"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D52D41C" w14:textId="77777777" w:rsidR="00166E78" w:rsidRPr="00166E78" w:rsidRDefault="00166E78" w:rsidP="00166E78">
            <w:pPr>
              <w:spacing w:after="0" w:line="240" w:lineRule="auto"/>
              <w:rPr>
                <w:rFonts w:ascii="Calibri" w:eastAsia="Times New Roman" w:hAnsi="Calibri" w:cs="Calibri"/>
                <w:color w:val="000000"/>
                <w:sz w:val="14"/>
                <w:szCs w:val="14"/>
              </w:rPr>
            </w:pPr>
            <w:proofErr w:type="spellStart"/>
            <w:r w:rsidRPr="00166E78">
              <w:rPr>
                <w:rFonts w:ascii="Calibri" w:eastAsia="Times New Roman" w:hAnsi="Calibri" w:cs="Calibri"/>
                <w:color w:val="000000"/>
                <w:sz w:val="14"/>
                <w:szCs w:val="14"/>
              </w:rPr>
              <w:t>Fluide</w:t>
            </w:r>
            <w:proofErr w:type="spellEnd"/>
            <w:r w:rsidRPr="00166E78">
              <w:rPr>
                <w:rFonts w:ascii="Calibri" w:eastAsia="Times New Roman" w:hAnsi="Calibri" w:cs="Calibri"/>
                <w:color w:val="000000"/>
                <w:sz w:val="14"/>
                <w:szCs w:val="14"/>
              </w:rPr>
              <w:t xml:space="preserve"> </w:t>
            </w:r>
            <w:proofErr w:type="spellStart"/>
            <w:r w:rsidRPr="00166E78">
              <w:rPr>
                <w:rFonts w:ascii="Calibri" w:eastAsia="Times New Roman" w:hAnsi="Calibri" w:cs="Calibri"/>
                <w:color w:val="000000"/>
                <w:sz w:val="14"/>
                <w:szCs w:val="14"/>
              </w:rPr>
              <w:t>réfrigérant</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0D9FF903"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R-32</w:t>
            </w:r>
          </w:p>
        </w:tc>
        <w:tc>
          <w:tcPr>
            <w:tcW w:w="1160" w:type="dxa"/>
            <w:tcBorders>
              <w:top w:val="nil"/>
              <w:left w:val="nil"/>
              <w:bottom w:val="single" w:sz="4" w:space="0" w:color="auto"/>
              <w:right w:val="single" w:sz="4" w:space="0" w:color="auto"/>
            </w:tcBorders>
            <w:shd w:val="clear" w:color="auto" w:fill="auto"/>
            <w:noWrap/>
            <w:vAlign w:val="bottom"/>
            <w:hideMark/>
          </w:tcPr>
          <w:p w14:paraId="4D209C77"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R-32</w:t>
            </w:r>
          </w:p>
        </w:tc>
        <w:tc>
          <w:tcPr>
            <w:tcW w:w="1160" w:type="dxa"/>
            <w:tcBorders>
              <w:top w:val="nil"/>
              <w:left w:val="nil"/>
              <w:bottom w:val="single" w:sz="4" w:space="0" w:color="auto"/>
              <w:right w:val="single" w:sz="4" w:space="0" w:color="auto"/>
            </w:tcBorders>
            <w:shd w:val="clear" w:color="auto" w:fill="auto"/>
            <w:noWrap/>
            <w:vAlign w:val="bottom"/>
            <w:hideMark/>
          </w:tcPr>
          <w:p w14:paraId="771F59C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R-32</w:t>
            </w:r>
          </w:p>
        </w:tc>
      </w:tr>
      <w:tr w:rsidR="00166E78" w:rsidRPr="00166E78" w14:paraId="4A7BA1BF"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D704FF0"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 xml:space="preserve">ø </w:t>
            </w:r>
            <w:proofErr w:type="spellStart"/>
            <w:r w:rsidRPr="00166E78">
              <w:rPr>
                <w:rFonts w:ascii="Calibri" w:eastAsia="Times New Roman" w:hAnsi="Calibri" w:cs="Calibri"/>
                <w:color w:val="000000"/>
                <w:sz w:val="14"/>
                <w:szCs w:val="14"/>
              </w:rPr>
              <w:t>raccordement</w:t>
            </w:r>
            <w:proofErr w:type="spellEnd"/>
            <w:r w:rsidRPr="00166E78">
              <w:rPr>
                <w:rFonts w:ascii="Calibri" w:eastAsia="Times New Roman" w:hAnsi="Calibri" w:cs="Calibri"/>
                <w:color w:val="000000"/>
                <w:sz w:val="14"/>
                <w:szCs w:val="14"/>
              </w:rPr>
              <w:t xml:space="preserve"> hydro [Pouce-mm]</w:t>
            </w:r>
          </w:p>
        </w:tc>
        <w:tc>
          <w:tcPr>
            <w:tcW w:w="1160" w:type="dxa"/>
            <w:tcBorders>
              <w:top w:val="nil"/>
              <w:left w:val="nil"/>
              <w:bottom w:val="single" w:sz="4" w:space="0" w:color="auto"/>
              <w:right w:val="single" w:sz="4" w:space="0" w:color="auto"/>
            </w:tcBorders>
            <w:shd w:val="clear" w:color="auto" w:fill="auto"/>
            <w:noWrap/>
            <w:vAlign w:val="bottom"/>
            <w:hideMark/>
          </w:tcPr>
          <w:p w14:paraId="58B79F60"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 – 26×34</w:t>
            </w:r>
          </w:p>
        </w:tc>
        <w:tc>
          <w:tcPr>
            <w:tcW w:w="1160" w:type="dxa"/>
            <w:tcBorders>
              <w:top w:val="nil"/>
              <w:left w:val="nil"/>
              <w:bottom w:val="single" w:sz="4" w:space="0" w:color="auto"/>
              <w:right w:val="single" w:sz="4" w:space="0" w:color="auto"/>
            </w:tcBorders>
            <w:shd w:val="clear" w:color="auto" w:fill="auto"/>
            <w:noWrap/>
            <w:vAlign w:val="bottom"/>
            <w:hideMark/>
          </w:tcPr>
          <w:p w14:paraId="176A0303"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 – 26×34</w:t>
            </w:r>
          </w:p>
        </w:tc>
        <w:tc>
          <w:tcPr>
            <w:tcW w:w="1160" w:type="dxa"/>
            <w:tcBorders>
              <w:top w:val="nil"/>
              <w:left w:val="nil"/>
              <w:bottom w:val="single" w:sz="4" w:space="0" w:color="auto"/>
              <w:right w:val="single" w:sz="4" w:space="0" w:color="auto"/>
            </w:tcBorders>
            <w:shd w:val="clear" w:color="auto" w:fill="auto"/>
            <w:noWrap/>
            <w:vAlign w:val="bottom"/>
            <w:hideMark/>
          </w:tcPr>
          <w:p w14:paraId="59025B76"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 – 26×34</w:t>
            </w:r>
          </w:p>
        </w:tc>
      </w:tr>
      <w:tr w:rsidR="00166E78" w:rsidRPr="00166E78" w14:paraId="0CBD700A"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3F8FB1A"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Plage de fonctionnement Air en Chauffage [°C]</w:t>
            </w:r>
          </w:p>
        </w:tc>
        <w:tc>
          <w:tcPr>
            <w:tcW w:w="1160" w:type="dxa"/>
            <w:tcBorders>
              <w:top w:val="nil"/>
              <w:left w:val="nil"/>
              <w:bottom w:val="single" w:sz="4" w:space="0" w:color="auto"/>
              <w:right w:val="single" w:sz="4" w:space="0" w:color="auto"/>
            </w:tcBorders>
            <w:shd w:val="clear" w:color="auto" w:fill="auto"/>
            <w:noWrap/>
            <w:vAlign w:val="bottom"/>
            <w:hideMark/>
          </w:tcPr>
          <w:p w14:paraId="01C5B857"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–28 ~25°C</w:t>
            </w:r>
          </w:p>
        </w:tc>
        <w:tc>
          <w:tcPr>
            <w:tcW w:w="1160" w:type="dxa"/>
            <w:tcBorders>
              <w:top w:val="nil"/>
              <w:left w:val="nil"/>
              <w:bottom w:val="single" w:sz="4" w:space="0" w:color="auto"/>
              <w:right w:val="single" w:sz="4" w:space="0" w:color="auto"/>
            </w:tcBorders>
            <w:shd w:val="clear" w:color="auto" w:fill="auto"/>
            <w:noWrap/>
            <w:vAlign w:val="bottom"/>
            <w:hideMark/>
          </w:tcPr>
          <w:p w14:paraId="193D954F"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–28 ~25°C</w:t>
            </w:r>
          </w:p>
        </w:tc>
        <w:tc>
          <w:tcPr>
            <w:tcW w:w="1160" w:type="dxa"/>
            <w:tcBorders>
              <w:top w:val="nil"/>
              <w:left w:val="nil"/>
              <w:bottom w:val="single" w:sz="4" w:space="0" w:color="auto"/>
              <w:right w:val="single" w:sz="4" w:space="0" w:color="auto"/>
            </w:tcBorders>
            <w:shd w:val="clear" w:color="auto" w:fill="auto"/>
            <w:noWrap/>
            <w:vAlign w:val="bottom"/>
            <w:hideMark/>
          </w:tcPr>
          <w:p w14:paraId="6A95B7EA"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–28 ~25°C</w:t>
            </w:r>
          </w:p>
        </w:tc>
      </w:tr>
      <w:tr w:rsidR="00166E78" w:rsidRPr="00166E78" w14:paraId="08502641"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A7FF5EA"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Plage de fonctionnement Air en ECS [°C]</w:t>
            </w:r>
          </w:p>
        </w:tc>
        <w:tc>
          <w:tcPr>
            <w:tcW w:w="1160" w:type="dxa"/>
            <w:tcBorders>
              <w:top w:val="nil"/>
              <w:left w:val="nil"/>
              <w:bottom w:val="single" w:sz="4" w:space="0" w:color="auto"/>
              <w:right w:val="single" w:sz="4" w:space="0" w:color="auto"/>
            </w:tcBorders>
            <w:shd w:val="clear" w:color="auto" w:fill="auto"/>
            <w:noWrap/>
            <w:vAlign w:val="bottom"/>
            <w:hideMark/>
          </w:tcPr>
          <w:p w14:paraId="7A09FA61"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–25 ~35°C</w:t>
            </w:r>
          </w:p>
        </w:tc>
        <w:tc>
          <w:tcPr>
            <w:tcW w:w="1160" w:type="dxa"/>
            <w:tcBorders>
              <w:top w:val="nil"/>
              <w:left w:val="nil"/>
              <w:bottom w:val="single" w:sz="4" w:space="0" w:color="auto"/>
              <w:right w:val="single" w:sz="4" w:space="0" w:color="auto"/>
            </w:tcBorders>
            <w:shd w:val="clear" w:color="auto" w:fill="auto"/>
            <w:noWrap/>
            <w:vAlign w:val="bottom"/>
            <w:hideMark/>
          </w:tcPr>
          <w:p w14:paraId="6BD75C6A"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–25 ~35°C</w:t>
            </w:r>
          </w:p>
        </w:tc>
        <w:tc>
          <w:tcPr>
            <w:tcW w:w="1160" w:type="dxa"/>
            <w:tcBorders>
              <w:top w:val="nil"/>
              <w:left w:val="nil"/>
              <w:bottom w:val="single" w:sz="4" w:space="0" w:color="auto"/>
              <w:right w:val="single" w:sz="4" w:space="0" w:color="auto"/>
            </w:tcBorders>
            <w:shd w:val="clear" w:color="auto" w:fill="auto"/>
            <w:noWrap/>
            <w:vAlign w:val="bottom"/>
            <w:hideMark/>
          </w:tcPr>
          <w:p w14:paraId="40012E0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–25 ~35°C</w:t>
            </w:r>
          </w:p>
        </w:tc>
      </w:tr>
      <w:tr w:rsidR="00166E78" w:rsidRPr="00166E78" w14:paraId="11849796"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5D83F51"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Niveau de pression sonore - mode chauffage  [dB(A)] (1)</w:t>
            </w:r>
          </w:p>
        </w:tc>
        <w:tc>
          <w:tcPr>
            <w:tcW w:w="1160" w:type="dxa"/>
            <w:tcBorders>
              <w:top w:val="nil"/>
              <w:left w:val="nil"/>
              <w:bottom w:val="single" w:sz="4" w:space="0" w:color="auto"/>
              <w:right w:val="single" w:sz="4" w:space="0" w:color="auto"/>
            </w:tcBorders>
            <w:shd w:val="clear" w:color="auto" w:fill="auto"/>
            <w:noWrap/>
            <w:vAlign w:val="bottom"/>
            <w:hideMark/>
          </w:tcPr>
          <w:p w14:paraId="5401C6A3"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31</w:t>
            </w:r>
          </w:p>
        </w:tc>
        <w:tc>
          <w:tcPr>
            <w:tcW w:w="1160" w:type="dxa"/>
            <w:tcBorders>
              <w:top w:val="nil"/>
              <w:left w:val="nil"/>
              <w:bottom w:val="single" w:sz="4" w:space="0" w:color="auto"/>
              <w:right w:val="single" w:sz="4" w:space="0" w:color="auto"/>
            </w:tcBorders>
            <w:shd w:val="clear" w:color="auto" w:fill="auto"/>
            <w:noWrap/>
            <w:vAlign w:val="bottom"/>
            <w:hideMark/>
          </w:tcPr>
          <w:p w14:paraId="632E4E9A"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31</w:t>
            </w:r>
          </w:p>
        </w:tc>
        <w:tc>
          <w:tcPr>
            <w:tcW w:w="1160" w:type="dxa"/>
            <w:tcBorders>
              <w:top w:val="nil"/>
              <w:left w:val="nil"/>
              <w:bottom w:val="single" w:sz="4" w:space="0" w:color="auto"/>
              <w:right w:val="single" w:sz="4" w:space="0" w:color="auto"/>
            </w:tcBorders>
            <w:shd w:val="clear" w:color="auto" w:fill="auto"/>
            <w:noWrap/>
            <w:vAlign w:val="bottom"/>
            <w:hideMark/>
          </w:tcPr>
          <w:p w14:paraId="028A5FA9"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31</w:t>
            </w:r>
          </w:p>
        </w:tc>
      </w:tr>
      <w:tr w:rsidR="00166E78" w:rsidRPr="00166E78" w14:paraId="74851E52"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6B80A05"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Dimensions [</w:t>
            </w:r>
            <w:proofErr w:type="spellStart"/>
            <w:r w:rsidRPr="00166E78">
              <w:rPr>
                <w:rFonts w:ascii="Calibri" w:eastAsia="Times New Roman" w:hAnsi="Calibri" w:cs="Calibri"/>
                <w:color w:val="000000"/>
                <w:sz w:val="14"/>
                <w:szCs w:val="14"/>
              </w:rPr>
              <w:t>HxLxP</w:t>
            </w:r>
            <w:proofErr w:type="spellEnd"/>
            <w:r w:rsidRPr="00166E78">
              <w:rPr>
                <w:rFonts w:ascii="Calibri" w:eastAsia="Times New Roman" w:hAnsi="Calibri" w:cs="Calibri"/>
                <w:color w:val="000000"/>
                <w:sz w:val="14"/>
                <w:szCs w:val="14"/>
              </w:rPr>
              <w:t>]</w:t>
            </w:r>
          </w:p>
        </w:tc>
        <w:tc>
          <w:tcPr>
            <w:tcW w:w="1160" w:type="dxa"/>
            <w:tcBorders>
              <w:top w:val="nil"/>
              <w:left w:val="nil"/>
              <w:bottom w:val="single" w:sz="4" w:space="0" w:color="auto"/>
              <w:right w:val="single" w:sz="4" w:space="0" w:color="auto"/>
            </w:tcBorders>
            <w:shd w:val="clear" w:color="auto" w:fill="auto"/>
            <w:noWrap/>
            <w:vAlign w:val="bottom"/>
            <w:hideMark/>
          </w:tcPr>
          <w:p w14:paraId="7D6538F4"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1003×1270×533</w:t>
            </w:r>
          </w:p>
        </w:tc>
        <w:tc>
          <w:tcPr>
            <w:tcW w:w="1160" w:type="dxa"/>
            <w:tcBorders>
              <w:top w:val="nil"/>
              <w:left w:val="nil"/>
              <w:bottom w:val="single" w:sz="4" w:space="0" w:color="auto"/>
              <w:right w:val="single" w:sz="4" w:space="0" w:color="auto"/>
            </w:tcBorders>
            <w:shd w:val="clear" w:color="auto" w:fill="auto"/>
            <w:noWrap/>
            <w:vAlign w:val="bottom"/>
            <w:hideMark/>
          </w:tcPr>
          <w:p w14:paraId="2F46F25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1003×1270×533</w:t>
            </w:r>
          </w:p>
        </w:tc>
        <w:tc>
          <w:tcPr>
            <w:tcW w:w="1160" w:type="dxa"/>
            <w:tcBorders>
              <w:top w:val="nil"/>
              <w:left w:val="nil"/>
              <w:bottom w:val="single" w:sz="4" w:space="0" w:color="auto"/>
              <w:right w:val="single" w:sz="4" w:space="0" w:color="auto"/>
            </w:tcBorders>
            <w:shd w:val="clear" w:color="auto" w:fill="auto"/>
            <w:noWrap/>
            <w:vAlign w:val="bottom"/>
            <w:hideMark/>
          </w:tcPr>
          <w:p w14:paraId="4FCC87DE"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1003×1270×533</w:t>
            </w:r>
          </w:p>
        </w:tc>
      </w:tr>
      <w:tr w:rsidR="00166E78" w:rsidRPr="00166E78" w14:paraId="56D888DF"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1E9255A" w14:textId="77777777" w:rsidR="00166E78" w:rsidRPr="00166E78" w:rsidRDefault="00166E78" w:rsidP="00166E78">
            <w:pPr>
              <w:spacing w:after="0" w:line="240" w:lineRule="auto"/>
              <w:rPr>
                <w:rFonts w:ascii="Calibri" w:eastAsia="Times New Roman" w:hAnsi="Calibri" w:cs="Calibri"/>
                <w:color w:val="000000"/>
                <w:sz w:val="14"/>
                <w:szCs w:val="14"/>
              </w:rPr>
            </w:pPr>
            <w:proofErr w:type="spellStart"/>
            <w:r w:rsidRPr="00166E78">
              <w:rPr>
                <w:rFonts w:ascii="Calibri" w:eastAsia="Times New Roman" w:hAnsi="Calibri" w:cs="Calibri"/>
                <w:color w:val="000000"/>
                <w:sz w:val="14"/>
                <w:szCs w:val="14"/>
              </w:rPr>
              <w:t>Poids</w:t>
            </w:r>
            <w:proofErr w:type="spellEnd"/>
            <w:r w:rsidRPr="00166E78">
              <w:rPr>
                <w:rFonts w:ascii="Calibri" w:eastAsia="Times New Roman" w:hAnsi="Calibri" w:cs="Calibri"/>
                <w:color w:val="000000"/>
                <w:sz w:val="14"/>
                <w:szCs w:val="14"/>
              </w:rPr>
              <w:t xml:space="preserve"> [kg]</w:t>
            </w:r>
          </w:p>
        </w:tc>
        <w:tc>
          <w:tcPr>
            <w:tcW w:w="1160" w:type="dxa"/>
            <w:tcBorders>
              <w:top w:val="nil"/>
              <w:left w:val="nil"/>
              <w:bottom w:val="single" w:sz="4" w:space="0" w:color="auto"/>
              <w:right w:val="single" w:sz="4" w:space="0" w:color="auto"/>
            </w:tcBorders>
            <w:shd w:val="clear" w:color="auto" w:fill="auto"/>
            <w:noWrap/>
            <w:vAlign w:val="bottom"/>
            <w:hideMark/>
          </w:tcPr>
          <w:p w14:paraId="584AC76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118</w:t>
            </w:r>
          </w:p>
        </w:tc>
        <w:tc>
          <w:tcPr>
            <w:tcW w:w="1160" w:type="dxa"/>
            <w:tcBorders>
              <w:top w:val="nil"/>
              <w:left w:val="nil"/>
              <w:bottom w:val="single" w:sz="4" w:space="0" w:color="auto"/>
              <w:right w:val="single" w:sz="4" w:space="0" w:color="auto"/>
            </w:tcBorders>
            <w:shd w:val="clear" w:color="auto" w:fill="auto"/>
            <w:noWrap/>
            <w:vAlign w:val="bottom"/>
            <w:hideMark/>
          </w:tcPr>
          <w:p w14:paraId="47CFE4B3"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118</w:t>
            </w:r>
          </w:p>
        </w:tc>
        <w:tc>
          <w:tcPr>
            <w:tcW w:w="1160" w:type="dxa"/>
            <w:tcBorders>
              <w:top w:val="nil"/>
              <w:left w:val="nil"/>
              <w:bottom w:val="single" w:sz="4" w:space="0" w:color="auto"/>
              <w:right w:val="single" w:sz="4" w:space="0" w:color="auto"/>
            </w:tcBorders>
            <w:shd w:val="clear" w:color="auto" w:fill="auto"/>
            <w:noWrap/>
            <w:vAlign w:val="bottom"/>
            <w:hideMark/>
          </w:tcPr>
          <w:p w14:paraId="0D8588AA"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118</w:t>
            </w:r>
          </w:p>
        </w:tc>
      </w:tr>
      <w:tr w:rsidR="00166E78" w:rsidRPr="00166E78" w14:paraId="52550E23"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C07A5CF"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Alimentation électrique [V/Ph/Hz]</w:t>
            </w:r>
          </w:p>
        </w:tc>
        <w:tc>
          <w:tcPr>
            <w:tcW w:w="1160" w:type="dxa"/>
            <w:tcBorders>
              <w:top w:val="nil"/>
              <w:left w:val="nil"/>
              <w:bottom w:val="single" w:sz="4" w:space="0" w:color="auto"/>
              <w:right w:val="single" w:sz="4" w:space="0" w:color="auto"/>
            </w:tcBorders>
            <w:shd w:val="clear" w:color="auto" w:fill="auto"/>
            <w:noWrap/>
            <w:vAlign w:val="bottom"/>
            <w:hideMark/>
          </w:tcPr>
          <w:p w14:paraId="5C70C506"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230/V3/1~/50</w:t>
            </w:r>
          </w:p>
        </w:tc>
        <w:tc>
          <w:tcPr>
            <w:tcW w:w="1160" w:type="dxa"/>
            <w:tcBorders>
              <w:top w:val="nil"/>
              <w:left w:val="nil"/>
              <w:bottom w:val="single" w:sz="4" w:space="0" w:color="auto"/>
              <w:right w:val="single" w:sz="4" w:space="0" w:color="auto"/>
            </w:tcBorders>
            <w:shd w:val="clear" w:color="auto" w:fill="auto"/>
            <w:noWrap/>
            <w:vAlign w:val="bottom"/>
            <w:hideMark/>
          </w:tcPr>
          <w:p w14:paraId="6D435450"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230/V3/1~/50</w:t>
            </w:r>
          </w:p>
        </w:tc>
        <w:tc>
          <w:tcPr>
            <w:tcW w:w="1160" w:type="dxa"/>
            <w:tcBorders>
              <w:top w:val="nil"/>
              <w:left w:val="nil"/>
              <w:bottom w:val="single" w:sz="4" w:space="0" w:color="auto"/>
              <w:right w:val="single" w:sz="4" w:space="0" w:color="auto"/>
            </w:tcBorders>
            <w:shd w:val="clear" w:color="auto" w:fill="auto"/>
            <w:noWrap/>
            <w:vAlign w:val="bottom"/>
            <w:hideMark/>
          </w:tcPr>
          <w:p w14:paraId="4B0678C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230/V3/1~/50</w:t>
            </w:r>
          </w:p>
        </w:tc>
      </w:tr>
      <w:tr w:rsidR="00166E78" w:rsidRPr="00166E78" w14:paraId="5D749C3E"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40C415D"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 xml:space="preserve">Protection </w:t>
            </w:r>
            <w:proofErr w:type="spellStart"/>
            <w:r w:rsidRPr="00166E78">
              <w:rPr>
                <w:rFonts w:ascii="Calibri" w:eastAsia="Times New Roman" w:hAnsi="Calibri" w:cs="Calibri"/>
                <w:color w:val="000000"/>
                <w:sz w:val="14"/>
                <w:szCs w:val="14"/>
              </w:rPr>
              <w:t>électrique</w:t>
            </w:r>
            <w:proofErr w:type="spellEnd"/>
            <w:r w:rsidRPr="00166E78">
              <w:rPr>
                <w:rFonts w:ascii="Calibri" w:eastAsia="Times New Roman" w:hAnsi="Calibri" w:cs="Calibri"/>
                <w:color w:val="000000"/>
                <w:sz w:val="14"/>
                <w:szCs w:val="14"/>
              </w:rPr>
              <w:t xml:space="preserve"> [A]</w:t>
            </w:r>
          </w:p>
        </w:tc>
        <w:tc>
          <w:tcPr>
            <w:tcW w:w="1160" w:type="dxa"/>
            <w:tcBorders>
              <w:top w:val="nil"/>
              <w:left w:val="nil"/>
              <w:bottom w:val="single" w:sz="4" w:space="0" w:color="auto"/>
              <w:right w:val="single" w:sz="4" w:space="0" w:color="auto"/>
            </w:tcBorders>
            <w:shd w:val="clear" w:color="auto" w:fill="auto"/>
            <w:noWrap/>
            <w:vAlign w:val="bottom"/>
            <w:hideMark/>
          </w:tcPr>
          <w:p w14:paraId="05344ECD"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32</w:t>
            </w:r>
          </w:p>
        </w:tc>
        <w:tc>
          <w:tcPr>
            <w:tcW w:w="1160" w:type="dxa"/>
            <w:tcBorders>
              <w:top w:val="nil"/>
              <w:left w:val="nil"/>
              <w:bottom w:val="single" w:sz="4" w:space="0" w:color="auto"/>
              <w:right w:val="single" w:sz="4" w:space="0" w:color="auto"/>
            </w:tcBorders>
            <w:shd w:val="clear" w:color="auto" w:fill="auto"/>
            <w:noWrap/>
            <w:vAlign w:val="bottom"/>
            <w:hideMark/>
          </w:tcPr>
          <w:p w14:paraId="42BFC2E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32</w:t>
            </w:r>
          </w:p>
        </w:tc>
        <w:tc>
          <w:tcPr>
            <w:tcW w:w="1160" w:type="dxa"/>
            <w:tcBorders>
              <w:top w:val="nil"/>
              <w:left w:val="nil"/>
              <w:bottom w:val="single" w:sz="4" w:space="0" w:color="auto"/>
              <w:right w:val="single" w:sz="4" w:space="0" w:color="auto"/>
            </w:tcBorders>
            <w:shd w:val="clear" w:color="auto" w:fill="auto"/>
            <w:noWrap/>
            <w:vAlign w:val="bottom"/>
            <w:hideMark/>
          </w:tcPr>
          <w:p w14:paraId="51A5B744"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32</w:t>
            </w:r>
          </w:p>
        </w:tc>
      </w:tr>
      <w:tr w:rsidR="00166E78" w:rsidRPr="00166E78" w14:paraId="34D0DB57"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D9AEFFB"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 xml:space="preserve">Section de </w:t>
            </w:r>
            <w:proofErr w:type="spellStart"/>
            <w:r w:rsidRPr="00166E78">
              <w:rPr>
                <w:rFonts w:ascii="Calibri" w:eastAsia="Times New Roman" w:hAnsi="Calibri" w:cs="Calibri"/>
                <w:color w:val="000000"/>
                <w:sz w:val="14"/>
                <w:szCs w:val="14"/>
              </w:rPr>
              <w:t>câble</w:t>
            </w:r>
            <w:proofErr w:type="spellEnd"/>
            <w:r w:rsidRPr="00166E78">
              <w:rPr>
                <w:rFonts w:ascii="Calibri" w:eastAsia="Times New Roman" w:hAnsi="Calibri" w:cs="Calibri"/>
                <w:color w:val="000000"/>
                <w:sz w:val="14"/>
                <w:szCs w:val="14"/>
              </w:rPr>
              <w:t xml:space="preserve"> [mm²]</w:t>
            </w:r>
          </w:p>
        </w:tc>
        <w:tc>
          <w:tcPr>
            <w:tcW w:w="1160" w:type="dxa"/>
            <w:tcBorders>
              <w:top w:val="nil"/>
              <w:left w:val="nil"/>
              <w:bottom w:val="single" w:sz="4" w:space="0" w:color="auto"/>
              <w:right w:val="single" w:sz="4" w:space="0" w:color="auto"/>
            </w:tcBorders>
            <w:shd w:val="clear" w:color="auto" w:fill="auto"/>
            <w:noWrap/>
            <w:vAlign w:val="bottom"/>
            <w:hideMark/>
          </w:tcPr>
          <w:p w14:paraId="1BF55AE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3G6</w:t>
            </w:r>
          </w:p>
        </w:tc>
        <w:tc>
          <w:tcPr>
            <w:tcW w:w="1160" w:type="dxa"/>
            <w:tcBorders>
              <w:top w:val="nil"/>
              <w:left w:val="nil"/>
              <w:bottom w:val="single" w:sz="4" w:space="0" w:color="auto"/>
              <w:right w:val="single" w:sz="4" w:space="0" w:color="auto"/>
            </w:tcBorders>
            <w:shd w:val="clear" w:color="auto" w:fill="auto"/>
            <w:noWrap/>
            <w:vAlign w:val="bottom"/>
            <w:hideMark/>
          </w:tcPr>
          <w:p w14:paraId="2EAC5CC1"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3G6</w:t>
            </w:r>
          </w:p>
        </w:tc>
        <w:tc>
          <w:tcPr>
            <w:tcW w:w="1160" w:type="dxa"/>
            <w:tcBorders>
              <w:top w:val="nil"/>
              <w:left w:val="nil"/>
              <w:bottom w:val="single" w:sz="4" w:space="0" w:color="auto"/>
              <w:right w:val="single" w:sz="4" w:space="0" w:color="auto"/>
            </w:tcBorders>
            <w:shd w:val="clear" w:color="auto" w:fill="auto"/>
            <w:noWrap/>
            <w:vAlign w:val="bottom"/>
            <w:hideMark/>
          </w:tcPr>
          <w:p w14:paraId="256F2AF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3G6</w:t>
            </w:r>
          </w:p>
        </w:tc>
      </w:tr>
      <w:tr w:rsidR="00166E78" w:rsidRPr="00166E78" w14:paraId="597F5AB5"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B7B719F" w14:textId="77777777" w:rsidR="00166E78" w:rsidRPr="00166E78" w:rsidRDefault="00166E78" w:rsidP="00166E78">
            <w:pPr>
              <w:spacing w:after="0" w:line="240" w:lineRule="auto"/>
              <w:rPr>
                <w:rFonts w:ascii="Calibri" w:eastAsia="Times New Roman" w:hAnsi="Calibri" w:cs="Calibri"/>
                <w:b/>
                <w:bCs/>
                <w:color w:val="000000"/>
                <w:sz w:val="14"/>
                <w:szCs w:val="14"/>
              </w:rPr>
            </w:pPr>
            <w:proofErr w:type="spellStart"/>
            <w:r w:rsidRPr="00166E78">
              <w:rPr>
                <w:rFonts w:ascii="Calibri" w:eastAsia="Times New Roman" w:hAnsi="Calibri" w:cs="Calibri"/>
                <w:b/>
                <w:bCs/>
                <w:color w:val="000000"/>
                <w:sz w:val="14"/>
                <w:szCs w:val="14"/>
              </w:rPr>
              <w:t>Unité</w:t>
            </w:r>
            <w:proofErr w:type="spellEnd"/>
            <w:r w:rsidRPr="00166E78">
              <w:rPr>
                <w:rFonts w:ascii="Calibri" w:eastAsia="Times New Roman" w:hAnsi="Calibri" w:cs="Calibri"/>
                <w:b/>
                <w:bCs/>
                <w:color w:val="000000"/>
                <w:sz w:val="14"/>
                <w:szCs w:val="14"/>
              </w:rPr>
              <w:t xml:space="preserve"> </w:t>
            </w:r>
            <w:proofErr w:type="spellStart"/>
            <w:r w:rsidRPr="00166E78">
              <w:rPr>
                <w:rFonts w:ascii="Calibri" w:eastAsia="Times New Roman" w:hAnsi="Calibri" w:cs="Calibri"/>
                <w:b/>
                <w:bCs/>
                <w:color w:val="000000"/>
                <w:sz w:val="14"/>
                <w:szCs w:val="14"/>
              </w:rPr>
              <w:t>intérieure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9C2B28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ETBH12E6V</w:t>
            </w:r>
          </w:p>
        </w:tc>
        <w:tc>
          <w:tcPr>
            <w:tcW w:w="1160" w:type="dxa"/>
            <w:tcBorders>
              <w:top w:val="nil"/>
              <w:left w:val="nil"/>
              <w:bottom w:val="single" w:sz="4" w:space="0" w:color="auto"/>
              <w:right w:val="single" w:sz="4" w:space="0" w:color="auto"/>
            </w:tcBorders>
            <w:shd w:val="clear" w:color="auto" w:fill="auto"/>
            <w:noWrap/>
            <w:vAlign w:val="bottom"/>
            <w:hideMark/>
          </w:tcPr>
          <w:p w14:paraId="1D470596"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ETBH12E6V</w:t>
            </w:r>
          </w:p>
        </w:tc>
        <w:tc>
          <w:tcPr>
            <w:tcW w:w="1160" w:type="dxa"/>
            <w:tcBorders>
              <w:top w:val="nil"/>
              <w:left w:val="nil"/>
              <w:bottom w:val="single" w:sz="4" w:space="0" w:color="auto"/>
              <w:right w:val="single" w:sz="4" w:space="0" w:color="auto"/>
            </w:tcBorders>
            <w:shd w:val="clear" w:color="auto" w:fill="auto"/>
            <w:noWrap/>
            <w:vAlign w:val="bottom"/>
            <w:hideMark/>
          </w:tcPr>
          <w:p w14:paraId="48AE1599"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ETBH12E6V</w:t>
            </w:r>
          </w:p>
        </w:tc>
      </w:tr>
      <w:tr w:rsidR="00166E78" w:rsidRPr="00166E78" w14:paraId="6D4D1D1C"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5C7C094"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 xml:space="preserve">Appoint </w:t>
            </w:r>
            <w:proofErr w:type="spellStart"/>
            <w:r w:rsidRPr="00166E78">
              <w:rPr>
                <w:rFonts w:ascii="Calibri" w:eastAsia="Times New Roman" w:hAnsi="Calibri" w:cs="Calibri"/>
                <w:color w:val="000000"/>
                <w:sz w:val="14"/>
                <w:szCs w:val="14"/>
              </w:rPr>
              <w:t>électrique</w:t>
            </w:r>
            <w:proofErr w:type="spellEnd"/>
            <w:r w:rsidRPr="00166E78">
              <w:rPr>
                <w:rFonts w:ascii="Calibri" w:eastAsia="Times New Roman" w:hAnsi="Calibri" w:cs="Calibri"/>
                <w:color w:val="000000"/>
                <w:sz w:val="14"/>
                <w:szCs w:val="14"/>
              </w:rPr>
              <w:t xml:space="preserve"> [kW]</w:t>
            </w:r>
          </w:p>
        </w:tc>
        <w:tc>
          <w:tcPr>
            <w:tcW w:w="1160" w:type="dxa"/>
            <w:tcBorders>
              <w:top w:val="nil"/>
              <w:left w:val="nil"/>
              <w:bottom w:val="single" w:sz="4" w:space="0" w:color="auto"/>
              <w:right w:val="single" w:sz="4" w:space="0" w:color="auto"/>
            </w:tcBorders>
            <w:shd w:val="clear" w:color="auto" w:fill="auto"/>
            <w:noWrap/>
            <w:vAlign w:val="bottom"/>
            <w:hideMark/>
          </w:tcPr>
          <w:p w14:paraId="5B3393AE"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 – 2-4 – 2-6</w:t>
            </w:r>
          </w:p>
        </w:tc>
        <w:tc>
          <w:tcPr>
            <w:tcW w:w="1160" w:type="dxa"/>
            <w:tcBorders>
              <w:top w:val="nil"/>
              <w:left w:val="nil"/>
              <w:bottom w:val="single" w:sz="4" w:space="0" w:color="auto"/>
              <w:right w:val="single" w:sz="4" w:space="0" w:color="auto"/>
            </w:tcBorders>
            <w:shd w:val="clear" w:color="auto" w:fill="auto"/>
            <w:noWrap/>
            <w:vAlign w:val="bottom"/>
            <w:hideMark/>
          </w:tcPr>
          <w:p w14:paraId="64B5509A"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 – 2-4 – 2-6</w:t>
            </w:r>
          </w:p>
        </w:tc>
        <w:tc>
          <w:tcPr>
            <w:tcW w:w="1160" w:type="dxa"/>
            <w:tcBorders>
              <w:top w:val="nil"/>
              <w:left w:val="nil"/>
              <w:bottom w:val="single" w:sz="4" w:space="0" w:color="auto"/>
              <w:right w:val="single" w:sz="4" w:space="0" w:color="auto"/>
            </w:tcBorders>
            <w:shd w:val="clear" w:color="auto" w:fill="auto"/>
            <w:noWrap/>
            <w:vAlign w:val="bottom"/>
            <w:hideMark/>
          </w:tcPr>
          <w:p w14:paraId="1AE20E59"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2 – 2-4 – 2-6</w:t>
            </w:r>
          </w:p>
        </w:tc>
      </w:tr>
      <w:tr w:rsidR="00166E78" w:rsidRPr="00166E78" w14:paraId="3707A36A"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2629E87"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Plage de fonctionnement Eau en Chauffage [°C] (2)</w:t>
            </w:r>
          </w:p>
        </w:tc>
        <w:tc>
          <w:tcPr>
            <w:tcW w:w="1160" w:type="dxa"/>
            <w:tcBorders>
              <w:top w:val="nil"/>
              <w:left w:val="nil"/>
              <w:bottom w:val="single" w:sz="4" w:space="0" w:color="auto"/>
              <w:right w:val="single" w:sz="4" w:space="0" w:color="auto"/>
            </w:tcBorders>
            <w:shd w:val="clear" w:color="auto" w:fill="auto"/>
            <w:noWrap/>
            <w:vAlign w:val="center"/>
            <w:hideMark/>
          </w:tcPr>
          <w:p w14:paraId="5C68757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 ~ 65°C</w:t>
            </w:r>
          </w:p>
        </w:tc>
        <w:tc>
          <w:tcPr>
            <w:tcW w:w="1160" w:type="dxa"/>
            <w:tcBorders>
              <w:top w:val="nil"/>
              <w:left w:val="nil"/>
              <w:bottom w:val="single" w:sz="4" w:space="0" w:color="auto"/>
              <w:right w:val="single" w:sz="4" w:space="0" w:color="auto"/>
            </w:tcBorders>
            <w:shd w:val="clear" w:color="auto" w:fill="auto"/>
            <w:noWrap/>
            <w:vAlign w:val="center"/>
            <w:hideMark/>
          </w:tcPr>
          <w:p w14:paraId="2E700B16"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 ~ 65°C</w:t>
            </w:r>
          </w:p>
        </w:tc>
        <w:tc>
          <w:tcPr>
            <w:tcW w:w="1160" w:type="dxa"/>
            <w:tcBorders>
              <w:top w:val="nil"/>
              <w:left w:val="nil"/>
              <w:bottom w:val="single" w:sz="4" w:space="0" w:color="auto"/>
              <w:right w:val="single" w:sz="4" w:space="0" w:color="auto"/>
            </w:tcBorders>
            <w:shd w:val="clear" w:color="auto" w:fill="auto"/>
            <w:noWrap/>
            <w:vAlign w:val="center"/>
            <w:hideMark/>
          </w:tcPr>
          <w:p w14:paraId="1B661A3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18 ~ 65°C</w:t>
            </w:r>
          </w:p>
        </w:tc>
      </w:tr>
      <w:tr w:rsidR="00166E78" w:rsidRPr="00166E78" w14:paraId="6FE01B1C"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B14FCA3"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Plage de fonctionnement Eau en ECS [°C] (3)</w:t>
            </w:r>
          </w:p>
        </w:tc>
        <w:tc>
          <w:tcPr>
            <w:tcW w:w="1160" w:type="dxa"/>
            <w:tcBorders>
              <w:top w:val="nil"/>
              <w:left w:val="nil"/>
              <w:bottom w:val="single" w:sz="4" w:space="0" w:color="auto"/>
              <w:right w:val="single" w:sz="4" w:space="0" w:color="auto"/>
            </w:tcBorders>
            <w:shd w:val="clear" w:color="auto" w:fill="auto"/>
            <w:noWrap/>
            <w:vAlign w:val="bottom"/>
            <w:hideMark/>
          </w:tcPr>
          <w:p w14:paraId="2F2CDEF8"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 ~ 65°C</w:t>
            </w:r>
          </w:p>
        </w:tc>
        <w:tc>
          <w:tcPr>
            <w:tcW w:w="1160" w:type="dxa"/>
            <w:tcBorders>
              <w:top w:val="nil"/>
              <w:left w:val="nil"/>
              <w:bottom w:val="single" w:sz="4" w:space="0" w:color="auto"/>
              <w:right w:val="single" w:sz="4" w:space="0" w:color="auto"/>
            </w:tcBorders>
            <w:shd w:val="clear" w:color="auto" w:fill="auto"/>
            <w:noWrap/>
            <w:vAlign w:val="bottom"/>
            <w:hideMark/>
          </w:tcPr>
          <w:p w14:paraId="67729D31"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 ~ 65°C</w:t>
            </w:r>
          </w:p>
        </w:tc>
        <w:tc>
          <w:tcPr>
            <w:tcW w:w="1160" w:type="dxa"/>
            <w:tcBorders>
              <w:top w:val="nil"/>
              <w:left w:val="nil"/>
              <w:bottom w:val="single" w:sz="4" w:space="0" w:color="auto"/>
              <w:right w:val="single" w:sz="4" w:space="0" w:color="auto"/>
            </w:tcBorders>
            <w:shd w:val="clear" w:color="auto" w:fill="auto"/>
            <w:noWrap/>
            <w:vAlign w:val="bottom"/>
            <w:hideMark/>
          </w:tcPr>
          <w:p w14:paraId="33055D7C"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10 ~ 65°C</w:t>
            </w:r>
          </w:p>
        </w:tc>
      </w:tr>
      <w:tr w:rsidR="00166E78" w:rsidRPr="00166E78" w14:paraId="257E6A4F"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37D02CD"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Niveau de pression sonore - mode chauffage  [dB(A)] (4)</w:t>
            </w:r>
          </w:p>
        </w:tc>
        <w:tc>
          <w:tcPr>
            <w:tcW w:w="1160" w:type="dxa"/>
            <w:tcBorders>
              <w:top w:val="nil"/>
              <w:left w:val="nil"/>
              <w:bottom w:val="single" w:sz="4" w:space="0" w:color="auto"/>
              <w:right w:val="single" w:sz="4" w:space="0" w:color="auto"/>
            </w:tcBorders>
            <w:shd w:val="clear" w:color="auto" w:fill="auto"/>
            <w:noWrap/>
            <w:vAlign w:val="bottom"/>
            <w:hideMark/>
          </w:tcPr>
          <w:p w14:paraId="6DE12F3D"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30</w:t>
            </w:r>
          </w:p>
        </w:tc>
        <w:tc>
          <w:tcPr>
            <w:tcW w:w="1160" w:type="dxa"/>
            <w:tcBorders>
              <w:top w:val="nil"/>
              <w:left w:val="nil"/>
              <w:bottom w:val="single" w:sz="4" w:space="0" w:color="auto"/>
              <w:right w:val="single" w:sz="4" w:space="0" w:color="auto"/>
            </w:tcBorders>
            <w:shd w:val="clear" w:color="auto" w:fill="auto"/>
            <w:noWrap/>
            <w:vAlign w:val="bottom"/>
            <w:hideMark/>
          </w:tcPr>
          <w:p w14:paraId="72DE1CE9"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30</w:t>
            </w:r>
          </w:p>
        </w:tc>
        <w:tc>
          <w:tcPr>
            <w:tcW w:w="1160" w:type="dxa"/>
            <w:tcBorders>
              <w:top w:val="nil"/>
              <w:left w:val="nil"/>
              <w:bottom w:val="single" w:sz="4" w:space="0" w:color="auto"/>
              <w:right w:val="single" w:sz="4" w:space="0" w:color="auto"/>
            </w:tcBorders>
            <w:shd w:val="clear" w:color="auto" w:fill="auto"/>
            <w:noWrap/>
            <w:vAlign w:val="bottom"/>
            <w:hideMark/>
          </w:tcPr>
          <w:p w14:paraId="4E080A42"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30</w:t>
            </w:r>
          </w:p>
        </w:tc>
      </w:tr>
      <w:tr w:rsidR="00166E78" w:rsidRPr="00166E78" w14:paraId="18FC0629"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DC1147D" w14:textId="77777777" w:rsidR="00166E78" w:rsidRPr="00166E78" w:rsidRDefault="00166E78" w:rsidP="00166E78">
            <w:pPr>
              <w:spacing w:after="0" w:line="240" w:lineRule="auto"/>
              <w:rPr>
                <w:rFonts w:ascii="Calibri" w:eastAsia="Times New Roman" w:hAnsi="Calibri" w:cs="Calibri"/>
                <w:color w:val="000000"/>
                <w:sz w:val="14"/>
                <w:szCs w:val="14"/>
              </w:rPr>
            </w:pPr>
            <w:r w:rsidRPr="00166E78">
              <w:rPr>
                <w:rFonts w:ascii="Calibri" w:eastAsia="Times New Roman" w:hAnsi="Calibri" w:cs="Calibri"/>
                <w:color w:val="000000"/>
                <w:sz w:val="14"/>
                <w:szCs w:val="14"/>
              </w:rPr>
              <w:t>Dimensions [</w:t>
            </w:r>
            <w:proofErr w:type="spellStart"/>
            <w:r w:rsidRPr="00166E78">
              <w:rPr>
                <w:rFonts w:ascii="Calibri" w:eastAsia="Times New Roman" w:hAnsi="Calibri" w:cs="Calibri"/>
                <w:color w:val="000000"/>
                <w:sz w:val="14"/>
                <w:szCs w:val="14"/>
              </w:rPr>
              <w:t>HxLxP</w:t>
            </w:r>
            <w:proofErr w:type="spellEnd"/>
            <w:r w:rsidRPr="00166E78">
              <w:rPr>
                <w:rFonts w:ascii="Calibri" w:eastAsia="Times New Roman" w:hAnsi="Calibri" w:cs="Calibri"/>
                <w:color w:val="000000"/>
                <w:sz w:val="14"/>
                <w:szCs w:val="14"/>
              </w:rPr>
              <w:t>]</w:t>
            </w:r>
          </w:p>
        </w:tc>
        <w:tc>
          <w:tcPr>
            <w:tcW w:w="1160" w:type="dxa"/>
            <w:tcBorders>
              <w:top w:val="nil"/>
              <w:left w:val="nil"/>
              <w:bottom w:val="single" w:sz="4" w:space="0" w:color="auto"/>
              <w:right w:val="single" w:sz="4" w:space="0" w:color="auto"/>
            </w:tcBorders>
            <w:shd w:val="clear" w:color="auto" w:fill="auto"/>
            <w:noWrap/>
            <w:vAlign w:val="bottom"/>
            <w:hideMark/>
          </w:tcPr>
          <w:p w14:paraId="733BFDA9"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840×440×390</w:t>
            </w:r>
          </w:p>
        </w:tc>
        <w:tc>
          <w:tcPr>
            <w:tcW w:w="1160" w:type="dxa"/>
            <w:tcBorders>
              <w:top w:val="nil"/>
              <w:left w:val="nil"/>
              <w:bottom w:val="single" w:sz="4" w:space="0" w:color="auto"/>
              <w:right w:val="single" w:sz="4" w:space="0" w:color="auto"/>
            </w:tcBorders>
            <w:shd w:val="clear" w:color="auto" w:fill="auto"/>
            <w:noWrap/>
            <w:vAlign w:val="bottom"/>
            <w:hideMark/>
          </w:tcPr>
          <w:p w14:paraId="5F7F3F25"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840×440×390</w:t>
            </w:r>
          </w:p>
        </w:tc>
        <w:tc>
          <w:tcPr>
            <w:tcW w:w="1160" w:type="dxa"/>
            <w:tcBorders>
              <w:top w:val="nil"/>
              <w:left w:val="nil"/>
              <w:bottom w:val="single" w:sz="4" w:space="0" w:color="auto"/>
              <w:right w:val="single" w:sz="4" w:space="0" w:color="auto"/>
            </w:tcBorders>
            <w:shd w:val="clear" w:color="auto" w:fill="auto"/>
            <w:noWrap/>
            <w:vAlign w:val="bottom"/>
            <w:hideMark/>
          </w:tcPr>
          <w:p w14:paraId="2FA646EF"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840×440×390</w:t>
            </w:r>
          </w:p>
        </w:tc>
      </w:tr>
      <w:tr w:rsidR="00166E78" w:rsidRPr="00166E78" w14:paraId="33BD147F"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7850360" w14:textId="77777777" w:rsidR="00166E78" w:rsidRPr="00166E78" w:rsidRDefault="00166E78" w:rsidP="00166E78">
            <w:pPr>
              <w:spacing w:after="0" w:line="240" w:lineRule="auto"/>
              <w:rPr>
                <w:rFonts w:ascii="Calibri" w:eastAsia="Times New Roman" w:hAnsi="Calibri" w:cs="Calibri"/>
                <w:color w:val="000000"/>
                <w:sz w:val="14"/>
                <w:szCs w:val="14"/>
              </w:rPr>
            </w:pPr>
            <w:proofErr w:type="spellStart"/>
            <w:r w:rsidRPr="00166E78">
              <w:rPr>
                <w:rFonts w:ascii="Calibri" w:eastAsia="Times New Roman" w:hAnsi="Calibri" w:cs="Calibri"/>
                <w:color w:val="000000"/>
                <w:sz w:val="14"/>
                <w:szCs w:val="14"/>
              </w:rPr>
              <w:t>Poids</w:t>
            </w:r>
            <w:proofErr w:type="spellEnd"/>
            <w:r w:rsidRPr="00166E78">
              <w:rPr>
                <w:rFonts w:ascii="Calibri" w:eastAsia="Times New Roman" w:hAnsi="Calibri" w:cs="Calibri"/>
                <w:color w:val="000000"/>
                <w:sz w:val="14"/>
                <w:szCs w:val="14"/>
              </w:rPr>
              <w:t xml:space="preserve"> [kg]</w:t>
            </w:r>
          </w:p>
        </w:tc>
        <w:tc>
          <w:tcPr>
            <w:tcW w:w="1160" w:type="dxa"/>
            <w:tcBorders>
              <w:top w:val="nil"/>
              <w:left w:val="nil"/>
              <w:bottom w:val="single" w:sz="4" w:space="0" w:color="auto"/>
              <w:right w:val="single" w:sz="4" w:space="0" w:color="auto"/>
            </w:tcBorders>
            <w:shd w:val="clear" w:color="auto" w:fill="auto"/>
            <w:noWrap/>
            <w:vAlign w:val="bottom"/>
            <w:hideMark/>
          </w:tcPr>
          <w:p w14:paraId="64DF415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37</w:t>
            </w:r>
          </w:p>
        </w:tc>
        <w:tc>
          <w:tcPr>
            <w:tcW w:w="1160" w:type="dxa"/>
            <w:tcBorders>
              <w:top w:val="nil"/>
              <w:left w:val="nil"/>
              <w:bottom w:val="single" w:sz="4" w:space="0" w:color="auto"/>
              <w:right w:val="single" w:sz="4" w:space="0" w:color="auto"/>
            </w:tcBorders>
            <w:shd w:val="clear" w:color="auto" w:fill="auto"/>
            <w:noWrap/>
            <w:vAlign w:val="bottom"/>
            <w:hideMark/>
          </w:tcPr>
          <w:p w14:paraId="63DB24D6"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37</w:t>
            </w:r>
          </w:p>
        </w:tc>
        <w:tc>
          <w:tcPr>
            <w:tcW w:w="1160" w:type="dxa"/>
            <w:tcBorders>
              <w:top w:val="nil"/>
              <w:left w:val="nil"/>
              <w:bottom w:val="single" w:sz="4" w:space="0" w:color="auto"/>
              <w:right w:val="single" w:sz="4" w:space="0" w:color="auto"/>
            </w:tcBorders>
            <w:shd w:val="clear" w:color="auto" w:fill="auto"/>
            <w:noWrap/>
            <w:vAlign w:val="bottom"/>
            <w:hideMark/>
          </w:tcPr>
          <w:p w14:paraId="69210B58"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37</w:t>
            </w:r>
          </w:p>
        </w:tc>
      </w:tr>
      <w:tr w:rsidR="00166E78" w:rsidRPr="00166E78" w14:paraId="2E1E4FF0" w14:textId="77777777" w:rsidTr="00166E7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7C82AB1"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ø sortie réseau chauffage [Pouce-mm]</w:t>
            </w:r>
          </w:p>
        </w:tc>
        <w:tc>
          <w:tcPr>
            <w:tcW w:w="1160" w:type="dxa"/>
            <w:tcBorders>
              <w:top w:val="nil"/>
              <w:left w:val="nil"/>
              <w:bottom w:val="single" w:sz="4" w:space="0" w:color="auto"/>
              <w:right w:val="single" w:sz="4" w:space="0" w:color="auto"/>
            </w:tcBorders>
            <w:shd w:val="clear" w:color="auto" w:fill="auto"/>
            <w:noWrap/>
            <w:vAlign w:val="bottom"/>
            <w:hideMark/>
          </w:tcPr>
          <w:p w14:paraId="551AD158"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 – 26×34</w:t>
            </w:r>
          </w:p>
        </w:tc>
        <w:tc>
          <w:tcPr>
            <w:tcW w:w="1160" w:type="dxa"/>
            <w:tcBorders>
              <w:top w:val="nil"/>
              <w:left w:val="nil"/>
              <w:bottom w:val="single" w:sz="4" w:space="0" w:color="auto"/>
              <w:right w:val="single" w:sz="4" w:space="0" w:color="auto"/>
            </w:tcBorders>
            <w:shd w:val="clear" w:color="auto" w:fill="auto"/>
            <w:noWrap/>
            <w:vAlign w:val="bottom"/>
            <w:hideMark/>
          </w:tcPr>
          <w:p w14:paraId="00DDFF5B"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 – 26×34</w:t>
            </w:r>
          </w:p>
        </w:tc>
        <w:tc>
          <w:tcPr>
            <w:tcW w:w="1160" w:type="dxa"/>
            <w:tcBorders>
              <w:top w:val="nil"/>
              <w:left w:val="nil"/>
              <w:bottom w:val="single" w:sz="4" w:space="0" w:color="auto"/>
              <w:right w:val="single" w:sz="4" w:space="0" w:color="auto"/>
            </w:tcBorders>
            <w:shd w:val="clear" w:color="auto" w:fill="auto"/>
            <w:noWrap/>
            <w:vAlign w:val="bottom"/>
            <w:hideMark/>
          </w:tcPr>
          <w:p w14:paraId="5F99E620" w14:textId="77777777" w:rsidR="00166E78" w:rsidRPr="00166E78" w:rsidRDefault="00166E78" w:rsidP="00166E78">
            <w:pPr>
              <w:spacing w:after="0" w:line="240" w:lineRule="auto"/>
              <w:jc w:val="center"/>
              <w:rPr>
                <w:rFonts w:ascii="Calibri" w:eastAsia="Times New Roman" w:hAnsi="Calibri" w:cs="Calibri"/>
                <w:color w:val="000000"/>
                <w:sz w:val="14"/>
                <w:szCs w:val="14"/>
              </w:rPr>
            </w:pPr>
            <w:r w:rsidRPr="00166E78">
              <w:rPr>
                <w:rFonts w:ascii="Calibri" w:eastAsia="Times New Roman" w:hAnsi="Calibri" w:cs="Calibri"/>
                <w:color w:val="000000"/>
                <w:sz w:val="14"/>
                <w:szCs w:val="14"/>
              </w:rPr>
              <w:t>1 – 26×34</w:t>
            </w:r>
          </w:p>
        </w:tc>
      </w:tr>
      <w:tr w:rsidR="00166E78" w:rsidRPr="00166E78" w14:paraId="5CEB0613" w14:textId="77777777" w:rsidTr="00166E78">
        <w:trPr>
          <w:trHeight w:val="288"/>
        </w:trPr>
        <w:tc>
          <w:tcPr>
            <w:tcW w:w="5600" w:type="dxa"/>
            <w:tcBorders>
              <w:top w:val="nil"/>
              <w:left w:val="nil"/>
              <w:bottom w:val="nil"/>
              <w:right w:val="nil"/>
            </w:tcBorders>
            <w:shd w:val="clear" w:color="auto" w:fill="auto"/>
            <w:noWrap/>
            <w:vAlign w:val="bottom"/>
            <w:hideMark/>
          </w:tcPr>
          <w:p w14:paraId="5BED8839" w14:textId="77777777" w:rsidR="00166E78" w:rsidRPr="00166E78" w:rsidRDefault="00166E78" w:rsidP="00166E78">
            <w:pPr>
              <w:spacing w:after="0" w:line="240" w:lineRule="auto"/>
              <w:jc w:val="center"/>
              <w:rPr>
                <w:rFonts w:ascii="Calibri" w:eastAsia="Times New Roman" w:hAnsi="Calibri" w:cs="Calibri"/>
                <w:color w:val="000000"/>
                <w:sz w:val="14"/>
                <w:szCs w:val="14"/>
              </w:rPr>
            </w:pPr>
          </w:p>
        </w:tc>
        <w:tc>
          <w:tcPr>
            <w:tcW w:w="1160" w:type="dxa"/>
            <w:tcBorders>
              <w:top w:val="nil"/>
              <w:left w:val="nil"/>
              <w:bottom w:val="nil"/>
              <w:right w:val="nil"/>
            </w:tcBorders>
            <w:shd w:val="clear" w:color="auto" w:fill="auto"/>
            <w:noWrap/>
            <w:vAlign w:val="bottom"/>
            <w:hideMark/>
          </w:tcPr>
          <w:p w14:paraId="428FCAF9" w14:textId="77777777" w:rsidR="00166E78" w:rsidRPr="00166E78" w:rsidRDefault="00166E78" w:rsidP="00166E78">
            <w:pPr>
              <w:spacing w:after="0" w:line="240" w:lineRule="auto"/>
              <w:rPr>
                <w:rFonts w:ascii="Times New Roman" w:eastAsia="Times New Roman" w:hAnsi="Times New Roman" w:cs="Times New Roman"/>
                <w:sz w:val="14"/>
                <w:szCs w:val="14"/>
              </w:rPr>
            </w:pPr>
          </w:p>
        </w:tc>
        <w:tc>
          <w:tcPr>
            <w:tcW w:w="1160" w:type="dxa"/>
            <w:tcBorders>
              <w:top w:val="nil"/>
              <w:left w:val="nil"/>
              <w:bottom w:val="nil"/>
              <w:right w:val="nil"/>
            </w:tcBorders>
            <w:shd w:val="clear" w:color="auto" w:fill="auto"/>
            <w:noWrap/>
            <w:vAlign w:val="bottom"/>
            <w:hideMark/>
          </w:tcPr>
          <w:p w14:paraId="216A8B40" w14:textId="77777777" w:rsidR="00166E78" w:rsidRPr="00166E78" w:rsidRDefault="00166E78" w:rsidP="00166E78">
            <w:pPr>
              <w:spacing w:after="0" w:line="240" w:lineRule="auto"/>
              <w:rPr>
                <w:rFonts w:ascii="Times New Roman" w:eastAsia="Times New Roman" w:hAnsi="Times New Roman" w:cs="Times New Roman"/>
                <w:sz w:val="14"/>
                <w:szCs w:val="14"/>
              </w:rPr>
            </w:pPr>
          </w:p>
        </w:tc>
        <w:tc>
          <w:tcPr>
            <w:tcW w:w="1160" w:type="dxa"/>
            <w:tcBorders>
              <w:top w:val="nil"/>
              <w:left w:val="nil"/>
              <w:bottom w:val="nil"/>
              <w:right w:val="nil"/>
            </w:tcBorders>
            <w:shd w:val="clear" w:color="auto" w:fill="auto"/>
            <w:noWrap/>
            <w:vAlign w:val="bottom"/>
            <w:hideMark/>
          </w:tcPr>
          <w:p w14:paraId="0F6CD318" w14:textId="77777777" w:rsidR="00166E78" w:rsidRPr="00166E78" w:rsidRDefault="00166E78" w:rsidP="00166E78">
            <w:pPr>
              <w:spacing w:after="0" w:line="240" w:lineRule="auto"/>
              <w:rPr>
                <w:rFonts w:ascii="Times New Roman" w:eastAsia="Times New Roman" w:hAnsi="Times New Roman" w:cs="Times New Roman"/>
                <w:sz w:val="14"/>
                <w:szCs w:val="14"/>
              </w:rPr>
            </w:pPr>
          </w:p>
        </w:tc>
      </w:tr>
      <w:tr w:rsidR="00166E78" w:rsidRPr="00493105" w14:paraId="301DAEB8" w14:textId="77777777" w:rsidTr="00166E78">
        <w:trPr>
          <w:trHeight w:val="288"/>
        </w:trPr>
        <w:tc>
          <w:tcPr>
            <w:tcW w:w="5600" w:type="dxa"/>
            <w:tcBorders>
              <w:top w:val="nil"/>
              <w:left w:val="nil"/>
              <w:bottom w:val="nil"/>
              <w:right w:val="nil"/>
            </w:tcBorders>
            <w:shd w:val="clear" w:color="000000" w:fill="FFFFFF"/>
            <w:noWrap/>
            <w:vAlign w:val="bottom"/>
            <w:hideMark/>
          </w:tcPr>
          <w:p w14:paraId="3F54F63F" w14:textId="77777777" w:rsidR="00166E78" w:rsidRPr="00166E78" w:rsidRDefault="00166E78" w:rsidP="00166E78">
            <w:pPr>
              <w:spacing w:after="0" w:line="240" w:lineRule="auto"/>
              <w:rPr>
                <w:rFonts w:ascii="Calibri" w:eastAsia="Times New Roman" w:hAnsi="Calibri" w:cs="Calibri"/>
                <w:i/>
                <w:iCs/>
                <w:color w:val="000000"/>
                <w:sz w:val="14"/>
                <w:szCs w:val="14"/>
                <w:lang w:val="fr-FR"/>
              </w:rPr>
            </w:pPr>
            <w:r w:rsidRPr="00166E78">
              <w:rPr>
                <w:rFonts w:ascii="Calibri" w:eastAsia="Times New Roman" w:hAnsi="Calibri" w:cs="Calibri"/>
                <w:i/>
                <w:iCs/>
                <w:color w:val="000000"/>
                <w:sz w:val="14"/>
                <w:szCs w:val="14"/>
                <w:lang w:val="fr-FR"/>
              </w:rPr>
              <w:t xml:space="preserve">(*)- </w:t>
            </w:r>
            <w:proofErr w:type="spellStart"/>
            <w:r w:rsidRPr="00166E78">
              <w:rPr>
                <w:rFonts w:ascii="Calibri" w:eastAsia="Times New Roman" w:hAnsi="Calibri" w:cs="Calibri"/>
                <w:i/>
                <w:iCs/>
                <w:color w:val="000000"/>
                <w:sz w:val="14"/>
                <w:szCs w:val="14"/>
                <w:lang w:val="fr-FR"/>
              </w:rPr>
              <w:t>Perfomance</w:t>
            </w:r>
            <w:proofErr w:type="spellEnd"/>
            <w:r w:rsidRPr="00166E78">
              <w:rPr>
                <w:rFonts w:ascii="Calibri" w:eastAsia="Times New Roman" w:hAnsi="Calibri" w:cs="Calibri"/>
                <w:i/>
                <w:iCs/>
                <w:color w:val="000000"/>
                <w:sz w:val="14"/>
                <w:szCs w:val="14"/>
                <w:lang w:val="fr-FR"/>
              </w:rPr>
              <w:t xml:space="preserve"> max chauffage dégivrage inclus</w:t>
            </w:r>
          </w:p>
        </w:tc>
        <w:tc>
          <w:tcPr>
            <w:tcW w:w="1160" w:type="dxa"/>
            <w:tcBorders>
              <w:top w:val="nil"/>
              <w:left w:val="nil"/>
              <w:bottom w:val="nil"/>
              <w:right w:val="nil"/>
            </w:tcBorders>
            <w:shd w:val="clear" w:color="000000" w:fill="FFFFFF"/>
            <w:noWrap/>
            <w:vAlign w:val="bottom"/>
            <w:hideMark/>
          </w:tcPr>
          <w:p w14:paraId="3977A594"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3E17FEAD"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3991F981"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r>
      <w:tr w:rsidR="00166E78" w:rsidRPr="00493105" w14:paraId="3817FDC3" w14:textId="77777777" w:rsidTr="00166E78">
        <w:trPr>
          <w:trHeight w:val="288"/>
        </w:trPr>
        <w:tc>
          <w:tcPr>
            <w:tcW w:w="5600" w:type="dxa"/>
            <w:tcBorders>
              <w:top w:val="nil"/>
              <w:left w:val="nil"/>
              <w:bottom w:val="nil"/>
              <w:right w:val="nil"/>
            </w:tcBorders>
            <w:shd w:val="clear" w:color="000000" w:fill="FFFFFF"/>
            <w:noWrap/>
            <w:vAlign w:val="bottom"/>
            <w:hideMark/>
          </w:tcPr>
          <w:p w14:paraId="7DC48F0C" w14:textId="77777777" w:rsidR="00166E78" w:rsidRPr="00166E78" w:rsidRDefault="00166E78" w:rsidP="00166E78">
            <w:pPr>
              <w:spacing w:after="0" w:line="240" w:lineRule="auto"/>
              <w:rPr>
                <w:rFonts w:ascii="Calibri" w:eastAsia="Times New Roman" w:hAnsi="Calibri" w:cs="Calibri"/>
                <w:i/>
                <w:iCs/>
                <w:color w:val="000000"/>
                <w:sz w:val="14"/>
                <w:szCs w:val="14"/>
                <w:lang w:val="fr-FR"/>
              </w:rPr>
            </w:pPr>
            <w:r w:rsidRPr="00166E78">
              <w:rPr>
                <w:rFonts w:ascii="Calibri" w:eastAsia="Times New Roman" w:hAnsi="Calibri" w:cs="Calibri"/>
                <w:i/>
                <w:iCs/>
                <w:color w:val="000000"/>
                <w:sz w:val="14"/>
                <w:szCs w:val="14"/>
                <w:lang w:val="fr-FR"/>
              </w:rPr>
              <w:t>(1)- Niveau sonore à 5m/1,5m du sol et pour un champ libre directivité 2</w:t>
            </w:r>
          </w:p>
        </w:tc>
        <w:tc>
          <w:tcPr>
            <w:tcW w:w="1160" w:type="dxa"/>
            <w:tcBorders>
              <w:top w:val="nil"/>
              <w:left w:val="nil"/>
              <w:bottom w:val="nil"/>
              <w:right w:val="nil"/>
            </w:tcBorders>
            <w:shd w:val="clear" w:color="000000" w:fill="FFFFFF"/>
            <w:noWrap/>
            <w:vAlign w:val="bottom"/>
            <w:hideMark/>
          </w:tcPr>
          <w:p w14:paraId="78B0C720"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30D41BEC"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54400BF8"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r>
      <w:tr w:rsidR="00166E78" w:rsidRPr="00493105" w14:paraId="17A027E0" w14:textId="77777777" w:rsidTr="00166E78">
        <w:trPr>
          <w:trHeight w:val="288"/>
        </w:trPr>
        <w:tc>
          <w:tcPr>
            <w:tcW w:w="5600" w:type="dxa"/>
            <w:tcBorders>
              <w:top w:val="nil"/>
              <w:left w:val="nil"/>
              <w:bottom w:val="nil"/>
              <w:right w:val="nil"/>
            </w:tcBorders>
            <w:shd w:val="clear" w:color="000000" w:fill="FFFFFF"/>
            <w:noWrap/>
            <w:vAlign w:val="bottom"/>
            <w:hideMark/>
          </w:tcPr>
          <w:p w14:paraId="0B6F056C" w14:textId="77777777" w:rsidR="00166E78" w:rsidRPr="00166E78" w:rsidRDefault="00166E78" w:rsidP="00166E78">
            <w:pPr>
              <w:spacing w:after="0" w:line="240" w:lineRule="auto"/>
              <w:rPr>
                <w:rFonts w:ascii="Calibri" w:eastAsia="Times New Roman" w:hAnsi="Calibri" w:cs="Calibri"/>
                <w:i/>
                <w:iCs/>
                <w:color w:val="000000"/>
                <w:sz w:val="14"/>
                <w:szCs w:val="14"/>
                <w:lang w:val="fr-FR"/>
              </w:rPr>
            </w:pPr>
            <w:r w:rsidRPr="00166E78">
              <w:rPr>
                <w:rFonts w:ascii="Calibri" w:eastAsia="Times New Roman" w:hAnsi="Calibri" w:cs="Calibri"/>
                <w:i/>
                <w:iCs/>
                <w:color w:val="000000"/>
                <w:sz w:val="14"/>
                <w:szCs w:val="14"/>
                <w:lang w:val="fr-FR"/>
              </w:rPr>
              <w:t xml:space="preserve">(2)-Sortie d'eau à 65°C jusqu’à -15°C </w:t>
            </w:r>
            <w:proofErr w:type="spellStart"/>
            <w:r w:rsidRPr="00166E78">
              <w:rPr>
                <w:rFonts w:ascii="Calibri" w:eastAsia="Times New Roman" w:hAnsi="Calibri" w:cs="Calibri"/>
                <w:i/>
                <w:iCs/>
                <w:color w:val="000000"/>
                <w:sz w:val="14"/>
                <w:szCs w:val="14"/>
                <w:lang w:val="fr-FR"/>
              </w:rPr>
              <w:t>ext</w:t>
            </w:r>
            <w:proofErr w:type="spellEnd"/>
          </w:p>
        </w:tc>
        <w:tc>
          <w:tcPr>
            <w:tcW w:w="1160" w:type="dxa"/>
            <w:tcBorders>
              <w:top w:val="nil"/>
              <w:left w:val="nil"/>
              <w:bottom w:val="nil"/>
              <w:right w:val="nil"/>
            </w:tcBorders>
            <w:shd w:val="clear" w:color="000000" w:fill="FFFFFF"/>
            <w:noWrap/>
            <w:vAlign w:val="bottom"/>
            <w:hideMark/>
          </w:tcPr>
          <w:p w14:paraId="3D2FC312"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6C5B6446"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0922D05D"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r>
      <w:tr w:rsidR="00166E78" w:rsidRPr="00493105" w14:paraId="2E694E25" w14:textId="77777777" w:rsidTr="00166E78">
        <w:trPr>
          <w:trHeight w:val="288"/>
        </w:trPr>
        <w:tc>
          <w:tcPr>
            <w:tcW w:w="5600" w:type="dxa"/>
            <w:tcBorders>
              <w:top w:val="nil"/>
              <w:left w:val="nil"/>
              <w:bottom w:val="nil"/>
              <w:right w:val="nil"/>
            </w:tcBorders>
            <w:shd w:val="clear" w:color="000000" w:fill="FFFFFF"/>
            <w:noWrap/>
            <w:vAlign w:val="bottom"/>
            <w:hideMark/>
          </w:tcPr>
          <w:p w14:paraId="762676AB" w14:textId="77777777" w:rsidR="00166E78" w:rsidRPr="00166E78" w:rsidRDefault="00166E78" w:rsidP="00166E78">
            <w:pPr>
              <w:spacing w:after="0" w:line="240" w:lineRule="auto"/>
              <w:rPr>
                <w:rFonts w:ascii="Calibri" w:eastAsia="Times New Roman" w:hAnsi="Calibri" w:cs="Calibri"/>
                <w:i/>
                <w:iCs/>
                <w:color w:val="000000"/>
                <w:sz w:val="14"/>
                <w:szCs w:val="14"/>
                <w:lang w:val="fr-FR"/>
              </w:rPr>
            </w:pPr>
            <w:r w:rsidRPr="00166E78">
              <w:rPr>
                <w:rFonts w:ascii="Calibri" w:eastAsia="Times New Roman" w:hAnsi="Calibri" w:cs="Calibri"/>
                <w:i/>
                <w:iCs/>
                <w:color w:val="000000"/>
                <w:sz w:val="14"/>
                <w:szCs w:val="14"/>
                <w:lang w:val="fr-FR"/>
              </w:rPr>
              <w:t xml:space="preserve">(3)-Production ECS à 65°C jusqu’à -15°C </w:t>
            </w:r>
            <w:proofErr w:type="spellStart"/>
            <w:r w:rsidRPr="00166E78">
              <w:rPr>
                <w:rFonts w:ascii="Calibri" w:eastAsia="Times New Roman" w:hAnsi="Calibri" w:cs="Calibri"/>
                <w:i/>
                <w:iCs/>
                <w:color w:val="000000"/>
                <w:sz w:val="14"/>
                <w:szCs w:val="14"/>
                <w:lang w:val="fr-FR"/>
              </w:rPr>
              <w:t>ext</w:t>
            </w:r>
            <w:proofErr w:type="spellEnd"/>
          </w:p>
        </w:tc>
        <w:tc>
          <w:tcPr>
            <w:tcW w:w="1160" w:type="dxa"/>
            <w:tcBorders>
              <w:top w:val="nil"/>
              <w:left w:val="nil"/>
              <w:bottom w:val="nil"/>
              <w:right w:val="nil"/>
            </w:tcBorders>
            <w:shd w:val="clear" w:color="000000" w:fill="FFFFFF"/>
            <w:noWrap/>
            <w:vAlign w:val="bottom"/>
            <w:hideMark/>
          </w:tcPr>
          <w:p w14:paraId="3CA36419"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6343F529"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41211D2E"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r>
      <w:tr w:rsidR="00166E78" w:rsidRPr="00493105" w14:paraId="775BBE4E" w14:textId="77777777" w:rsidTr="00166E78">
        <w:trPr>
          <w:trHeight w:val="288"/>
        </w:trPr>
        <w:tc>
          <w:tcPr>
            <w:tcW w:w="5600" w:type="dxa"/>
            <w:tcBorders>
              <w:top w:val="nil"/>
              <w:left w:val="nil"/>
              <w:bottom w:val="nil"/>
              <w:right w:val="nil"/>
            </w:tcBorders>
            <w:shd w:val="clear" w:color="000000" w:fill="FFFFFF"/>
            <w:noWrap/>
            <w:vAlign w:val="bottom"/>
            <w:hideMark/>
          </w:tcPr>
          <w:p w14:paraId="18E7B284" w14:textId="77777777" w:rsidR="00166E78" w:rsidRPr="00166E78" w:rsidRDefault="00166E78" w:rsidP="00166E78">
            <w:pPr>
              <w:spacing w:after="0" w:line="240" w:lineRule="auto"/>
              <w:rPr>
                <w:rFonts w:ascii="Calibri" w:eastAsia="Times New Roman" w:hAnsi="Calibri" w:cs="Calibri"/>
                <w:i/>
                <w:iCs/>
                <w:color w:val="000000"/>
                <w:sz w:val="14"/>
                <w:szCs w:val="14"/>
                <w:lang w:val="fr-FR"/>
              </w:rPr>
            </w:pPr>
            <w:r w:rsidRPr="00166E78">
              <w:rPr>
                <w:rFonts w:ascii="Calibri" w:eastAsia="Times New Roman" w:hAnsi="Calibri" w:cs="Calibri"/>
                <w:i/>
                <w:iCs/>
                <w:color w:val="000000"/>
                <w:sz w:val="14"/>
                <w:szCs w:val="14"/>
                <w:lang w:val="fr-FR"/>
              </w:rPr>
              <w:t>(4)- Niveau sonore à 1m et 1,5m du sol et pour un champ libre directivité 2</w:t>
            </w:r>
          </w:p>
        </w:tc>
        <w:tc>
          <w:tcPr>
            <w:tcW w:w="1160" w:type="dxa"/>
            <w:tcBorders>
              <w:top w:val="nil"/>
              <w:left w:val="nil"/>
              <w:bottom w:val="nil"/>
              <w:right w:val="nil"/>
            </w:tcBorders>
            <w:shd w:val="clear" w:color="000000" w:fill="FFFFFF"/>
            <w:noWrap/>
            <w:vAlign w:val="bottom"/>
            <w:hideMark/>
          </w:tcPr>
          <w:p w14:paraId="0BB839F6"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35945B33"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c>
          <w:tcPr>
            <w:tcW w:w="1160" w:type="dxa"/>
            <w:tcBorders>
              <w:top w:val="nil"/>
              <w:left w:val="nil"/>
              <w:bottom w:val="nil"/>
              <w:right w:val="nil"/>
            </w:tcBorders>
            <w:shd w:val="clear" w:color="000000" w:fill="FFFFFF"/>
            <w:noWrap/>
            <w:vAlign w:val="bottom"/>
            <w:hideMark/>
          </w:tcPr>
          <w:p w14:paraId="177B7C49" w14:textId="77777777" w:rsidR="00166E78" w:rsidRPr="00166E78" w:rsidRDefault="00166E78" w:rsidP="00166E78">
            <w:pPr>
              <w:spacing w:after="0" w:line="240" w:lineRule="auto"/>
              <w:rPr>
                <w:rFonts w:ascii="Calibri" w:eastAsia="Times New Roman" w:hAnsi="Calibri" w:cs="Calibri"/>
                <w:color w:val="000000"/>
                <w:sz w:val="14"/>
                <w:szCs w:val="14"/>
                <w:lang w:val="fr-FR"/>
              </w:rPr>
            </w:pPr>
            <w:r w:rsidRPr="00166E78">
              <w:rPr>
                <w:rFonts w:ascii="Calibri" w:eastAsia="Times New Roman" w:hAnsi="Calibri" w:cs="Calibri"/>
                <w:color w:val="000000"/>
                <w:sz w:val="14"/>
                <w:szCs w:val="14"/>
                <w:lang w:val="fr-FR"/>
              </w:rPr>
              <w:t> </w:t>
            </w:r>
          </w:p>
        </w:tc>
      </w:tr>
    </w:tbl>
    <w:p w14:paraId="098D06FC" w14:textId="5F52E7E1" w:rsidR="00233CC5" w:rsidRDefault="00233CC5" w:rsidP="002F17DF">
      <w:pPr>
        <w:rPr>
          <w:rFonts w:eastAsia="Times New Roman" w:cstheme="minorHAnsi"/>
          <w:color w:val="000000"/>
          <w:lang w:val="fr-FR"/>
        </w:rPr>
      </w:pPr>
    </w:p>
    <w:p w14:paraId="0A969A2D" w14:textId="4EA5785A" w:rsidR="00F14845" w:rsidRDefault="00F14845" w:rsidP="002F17DF">
      <w:pPr>
        <w:rPr>
          <w:rFonts w:eastAsia="Times New Roman" w:cstheme="minorHAnsi"/>
          <w:color w:val="000000"/>
          <w:lang w:val="fr-FR"/>
        </w:rPr>
      </w:pPr>
    </w:p>
    <w:p w14:paraId="3D0703E4" w14:textId="1EEA824C" w:rsidR="00F14845" w:rsidRDefault="00F14845" w:rsidP="002F17DF">
      <w:pPr>
        <w:rPr>
          <w:rFonts w:eastAsia="Times New Roman" w:cstheme="minorHAnsi"/>
          <w:color w:val="000000"/>
          <w:lang w:val="fr-FR"/>
        </w:rPr>
      </w:pPr>
    </w:p>
    <w:p w14:paraId="25955429" w14:textId="77777777" w:rsidR="00BF0DEF" w:rsidRDefault="00BF0DEF" w:rsidP="002F17DF">
      <w:pPr>
        <w:rPr>
          <w:rFonts w:eastAsia="Times New Roman" w:cstheme="minorHAnsi"/>
          <w:color w:val="000000"/>
          <w:lang w:val="fr-FR"/>
        </w:rPr>
      </w:pPr>
    </w:p>
    <w:p w14:paraId="2A5CB6EC" w14:textId="77777777" w:rsidR="00A66C5E" w:rsidRPr="00A66C5E" w:rsidRDefault="00A66C5E" w:rsidP="00A66C5E">
      <w:pPr>
        <w:kinsoku w:val="0"/>
        <w:overflowPunct w:val="0"/>
        <w:autoSpaceDE w:val="0"/>
        <w:autoSpaceDN w:val="0"/>
        <w:adjustRightInd w:val="0"/>
        <w:spacing w:before="2" w:after="0" w:line="240" w:lineRule="auto"/>
        <w:rPr>
          <w:rFonts w:ascii="Times New Roman" w:hAnsi="Times New Roman" w:cs="Times New Roman"/>
          <w:sz w:val="7"/>
          <w:szCs w:val="7"/>
          <w:lang w:val="fr-FR"/>
        </w:rPr>
      </w:pPr>
    </w:p>
    <w:p w14:paraId="512D0A95" w14:textId="77777777" w:rsidR="00F14845" w:rsidRDefault="00F14845" w:rsidP="00F14845">
      <w:pPr>
        <w:spacing w:before="60" w:after="60" w:line="240" w:lineRule="auto"/>
        <w:rPr>
          <w:rFonts w:eastAsia="Times New Roman" w:cstheme="minorHAnsi"/>
          <w:color w:val="000000"/>
          <w:u w:val="single"/>
          <w:lang w:val="fr-FR"/>
        </w:rPr>
      </w:pPr>
      <w:r w:rsidRPr="002F5D53">
        <w:rPr>
          <w:rFonts w:eastAsia="Times New Roman" w:cstheme="minorHAnsi"/>
          <w:color w:val="000000"/>
          <w:u w:val="single"/>
          <w:lang w:val="fr-FR"/>
        </w:rPr>
        <w:lastRenderedPageBreak/>
        <w:t>Données techniques</w:t>
      </w:r>
      <w:r>
        <w:rPr>
          <w:rFonts w:eastAsia="Times New Roman" w:cstheme="minorHAnsi"/>
          <w:color w:val="000000"/>
          <w:u w:val="single"/>
          <w:lang w:val="fr-FR"/>
        </w:rPr>
        <w:t> :</w:t>
      </w:r>
    </w:p>
    <w:p w14:paraId="47FBDE47" w14:textId="77777777" w:rsidR="00F14845" w:rsidRDefault="00F14845" w:rsidP="00F14845">
      <w:pPr>
        <w:pStyle w:val="BodyText"/>
        <w:kinsoku w:val="0"/>
        <w:overflowPunct w:val="0"/>
        <w:spacing w:before="7"/>
        <w:rPr>
          <w:rFonts w:ascii="Times New Roman" w:hAnsi="Times New Roman" w:cs="Times New Roman"/>
          <w:sz w:val="6"/>
          <w:szCs w:val="6"/>
        </w:rPr>
      </w:pPr>
    </w:p>
    <w:p w14:paraId="248B3611" w14:textId="77777777" w:rsidR="00F14845" w:rsidRDefault="00F14845" w:rsidP="00F14845">
      <w:pPr>
        <w:pStyle w:val="BodyText"/>
        <w:kinsoku w:val="0"/>
        <w:overflowPunct w:val="0"/>
        <w:spacing w:before="10"/>
        <w:rPr>
          <w:rFonts w:ascii="Times New Roman" w:hAnsi="Times New Roman" w:cs="Times New Roman"/>
          <w:sz w:val="4"/>
          <w:szCs w:val="4"/>
        </w:rPr>
      </w:pPr>
    </w:p>
    <w:tbl>
      <w:tblPr>
        <w:tblW w:w="7940" w:type="dxa"/>
        <w:tblLook w:val="04A0" w:firstRow="1" w:lastRow="0" w:firstColumn="1" w:lastColumn="0" w:noHBand="0" w:noVBand="1"/>
      </w:tblPr>
      <w:tblGrid>
        <w:gridCol w:w="4340"/>
        <w:gridCol w:w="1200"/>
        <w:gridCol w:w="1200"/>
        <w:gridCol w:w="1200"/>
      </w:tblGrid>
      <w:tr w:rsidR="00F14845" w:rsidRPr="00F14845" w14:paraId="4CBCF4B5" w14:textId="77777777" w:rsidTr="00563E68">
        <w:trPr>
          <w:trHeight w:val="360"/>
        </w:trPr>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BA5EFB6" w14:textId="6CCA655C" w:rsidR="00F14845" w:rsidRPr="00514700" w:rsidRDefault="00F14845" w:rsidP="00563E68">
            <w:pPr>
              <w:spacing w:after="0" w:line="240" w:lineRule="auto"/>
              <w:jc w:val="center"/>
              <w:rPr>
                <w:rFonts w:ascii="Calibri" w:eastAsia="Times New Roman" w:hAnsi="Calibri" w:cs="Calibri"/>
                <w:color w:val="000000"/>
                <w:sz w:val="20"/>
                <w:szCs w:val="20"/>
              </w:rPr>
            </w:pPr>
            <w:r w:rsidRPr="00514700">
              <w:rPr>
                <w:rFonts w:ascii="Calibri" w:eastAsia="Times New Roman" w:hAnsi="Calibri" w:cs="Calibri"/>
                <w:color w:val="000000"/>
                <w:sz w:val="20"/>
                <w:szCs w:val="20"/>
              </w:rPr>
              <w:t xml:space="preserve">DAIKIN ALHERMA 3 H MT W </w:t>
            </w:r>
            <w:r w:rsidRPr="00514700">
              <w:rPr>
                <w:rFonts w:ascii="Calibri" w:eastAsia="Times New Roman" w:hAnsi="Calibri" w:cs="Calibri"/>
                <w:color w:val="000000"/>
                <w:sz w:val="20"/>
                <w:szCs w:val="20"/>
              </w:rPr>
              <w:br/>
              <w:t>MODELE MURAL-CHAUD SEUL</w:t>
            </w:r>
            <w:r w:rsidRPr="00514700">
              <w:rPr>
                <w:rFonts w:ascii="Calibri" w:eastAsia="Times New Roman" w:hAnsi="Calibri" w:cs="Calibri"/>
                <w:color w:val="000000"/>
                <w:sz w:val="20"/>
                <w:szCs w:val="20"/>
              </w:rPr>
              <w:br/>
            </w:r>
            <w:r w:rsidRPr="00514700">
              <w:rPr>
                <w:rFonts w:ascii="Calibri" w:eastAsia="Times New Roman" w:hAnsi="Calibri" w:cs="Calibri"/>
                <w:b/>
                <w:bCs/>
                <w:color w:val="000000"/>
                <w:sz w:val="20"/>
                <w:szCs w:val="20"/>
              </w:rPr>
              <w:t>TRIPHASE</w:t>
            </w:r>
            <w:r w:rsidR="00BF0DEF">
              <w:rPr>
                <w:rFonts w:ascii="Calibri" w:eastAsia="Times New Roman" w:hAnsi="Calibri" w:cs="Calibri"/>
                <w:b/>
                <w:bCs/>
                <w:color w:val="000000"/>
                <w:sz w:val="20"/>
                <w:szCs w:val="20"/>
              </w:rPr>
              <w: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7E9E22B"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Taille 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2968FA5"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Taille 12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51188E1"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Taille 14</w:t>
            </w:r>
          </w:p>
        </w:tc>
      </w:tr>
      <w:tr w:rsidR="00F14845" w:rsidRPr="00F14845" w14:paraId="0438B61B" w14:textId="77777777" w:rsidTr="00563E68">
        <w:trPr>
          <w:trHeight w:val="432"/>
        </w:trPr>
        <w:tc>
          <w:tcPr>
            <w:tcW w:w="4340" w:type="dxa"/>
            <w:vMerge/>
            <w:tcBorders>
              <w:top w:val="single" w:sz="4" w:space="0" w:color="auto"/>
              <w:left w:val="single" w:sz="4" w:space="0" w:color="auto"/>
              <w:bottom w:val="single" w:sz="4" w:space="0" w:color="000000"/>
              <w:right w:val="single" w:sz="4" w:space="0" w:color="auto"/>
            </w:tcBorders>
            <w:vAlign w:val="center"/>
            <w:hideMark/>
          </w:tcPr>
          <w:p w14:paraId="08049CD9" w14:textId="77777777" w:rsidR="00F14845" w:rsidRPr="00F14845" w:rsidRDefault="00F14845" w:rsidP="00563E68">
            <w:pPr>
              <w:spacing w:after="0" w:line="240" w:lineRule="auto"/>
              <w:rPr>
                <w:rFonts w:ascii="Calibri" w:eastAsia="Times New Roman" w:hAnsi="Calibri" w:cs="Calibri"/>
                <w:color w:val="000000"/>
                <w:sz w:val="14"/>
                <w:szCs w:val="14"/>
              </w:rPr>
            </w:pPr>
          </w:p>
        </w:tc>
        <w:tc>
          <w:tcPr>
            <w:tcW w:w="1200" w:type="dxa"/>
            <w:tcBorders>
              <w:top w:val="nil"/>
              <w:left w:val="nil"/>
              <w:bottom w:val="single" w:sz="4" w:space="0" w:color="auto"/>
              <w:right w:val="single" w:sz="4" w:space="0" w:color="auto"/>
            </w:tcBorders>
            <w:shd w:val="clear" w:color="auto" w:fill="auto"/>
            <w:vAlign w:val="bottom"/>
            <w:hideMark/>
          </w:tcPr>
          <w:p w14:paraId="3401E32F" w14:textId="30639988"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 xml:space="preserve">EPRA08 </w:t>
            </w:r>
            <w:r w:rsidRPr="00F14845">
              <w:rPr>
                <w:rFonts w:ascii="Calibri" w:eastAsia="Times New Roman" w:hAnsi="Calibri" w:cs="Calibri"/>
                <w:color w:val="000000"/>
                <w:sz w:val="14"/>
                <w:szCs w:val="14"/>
              </w:rPr>
              <w:br/>
              <w:t>+ ETBH12</w:t>
            </w:r>
          </w:p>
        </w:tc>
        <w:tc>
          <w:tcPr>
            <w:tcW w:w="1200" w:type="dxa"/>
            <w:tcBorders>
              <w:top w:val="nil"/>
              <w:left w:val="nil"/>
              <w:bottom w:val="single" w:sz="4" w:space="0" w:color="auto"/>
              <w:right w:val="single" w:sz="4" w:space="0" w:color="auto"/>
            </w:tcBorders>
            <w:shd w:val="clear" w:color="auto" w:fill="auto"/>
            <w:vAlign w:val="bottom"/>
            <w:hideMark/>
          </w:tcPr>
          <w:p w14:paraId="47755E50" w14:textId="26F9FECC"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 xml:space="preserve">EPRA12 </w:t>
            </w:r>
            <w:r w:rsidRPr="00F14845">
              <w:rPr>
                <w:rFonts w:ascii="Calibri" w:eastAsia="Times New Roman" w:hAnsi="Calibri" w:cs="Calibri"/>
                <w:color w:val="000000"/>
                <w:sz w:val="14"/>
                <w:szCs w:val="14"/>
              </w:rPr>
              <w:br/>
              <w:t>+ ETBH12</w:t>
            </w:r>
          </w:p>
        </w:tc>
        <w:tc>
          <w:tcPr>
            <w:tcW w:w="1200" w:type="dxa"/>
            <w:tcBorders>
              <w:top w:val="nil"/>
              <w:left w:val="nil"/>
              <w:bottom w:val="single" w:sz="4" w:space="0" w:color="auto"/>
              <w:right w:val="single" w:sz="4" w:space="0" w:color="auto"/>
            </w:tcBorders>
            <w:shd w:val="clear" w:color="auto" w:fill="auto"/>
            <w:vAlign w:val="bottom"/>
            <w:hideMark/>
          </w:tcPr>
          <w:p w14:paraId="7CAFED8A" w14:textId="3F4209F5"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 xml:space="preserve">EPRA14 </w:t>
            </w:r>
            <w:r w:rsidRPr="00F14845">
              <w:rPr>
                <w:rFonts w:ascii="Calibri" w:eastAsia="Times New Roman" w:hAnsi="Calibri" w:cs="Calibri"/>
                <w:color w:val="000000"/>
                <w:sz w:val="14"/>
                <w:szCs w:val="14"/>
              </w:rPr>
              <w:br/>
              <w:t>+ ETBH12</w:t>
            </w:r>
          </w:p>
        </w:tc>
      </w:tr>
      <w:tr w:rsidR="00F14845" w:rsidRPr="00F14845" w14:paraId="45846282"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AEDDBD"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P max Calorifique -7°C/55°C(*) [kW]</w:t>
            </w:r>
          </w:p>
        </w:tc>
        <w:tc>
          <w:tcPr>
            <w:tcW w:w="1200" w:type="dxa"/>
            <w:tcBorders>
              <w:top w:val="nil"/>
              <w:left w:val="nil"/>
              <w:bottom w:val="single" w:sz="4" w:space="0" w:color="auto"/>
              <w:right w:val="single" w:sz="4" w:space="0" w:color="auto"/>
            </w:tcBorders>
            <w:shd w:val="clear" w:color="auto" w:fill="auto"/>
            <w:noWrap/>
            <w:vAlign w:val="bottom"/>
            <w:hideMark/>
          </w:tcPr>
          <w:p w14:paraId="657D4A6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7,55</w:t>
            </w:r>
          </w:p>
        </w:tc>
        <w:tc>
          <w:tcPr>
            <w:tcW w:w="1200" w:type="dxa"/>
            <w:tcBorders>
              <w:top w:val="nil"/>
              <w:left w:val="nil"/>
              <w:bottom w:val="single" w:sz="4" w:space="0" w:color="auto"/>
              <w:right w:val="single" w:sz="4" w:space="0" w:color="auto"/>
            </w:tcBorders>
            <w:shd w:val="clear" w:color="auto" w:fill="auto"/>
            <w:noWrap/>
            <w:vAlign w:val="bottom"/>
            <w:hideMark/>
          </w:tcPr>
          <w:p w14:paraId="129CAB8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9,1</w:t>
            </w:r>
          </w:p>
        </w:tc>
        <w:tc>
          <w:tcPr>
            <w:tcW w:w="1200" w:type="dxa"/>
            <w:tcBorders>
              <w:top w:val="nil"/>
              <w:left w:val="nil"/>
              <w:bottom w:val="single" w:sz="4" w:space="0" w:color="auto"/>
              <w:right w:val="single" w:sz="4" w:space="0" w:color="auto"/>
            </w:tcBorders>
            <w:shd w:val="clear" w:color="auto" w:fill="auto"/>
            <w:noWrap/>
            <w:vAlign w:val="bottom"/>
            <w:hideMark/>
          </w:tcPr>
          <w:p w14:paraId="1F6D773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10,58</w:t>
            </w:r>
          </w:p>
        </w:tc>
      </w:tr>
      <w:tr w:rsidR="00F14845" w:rsidRPr="00F14845" w14:paraId="415FFC78"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C3FF08"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COP -7°C/55°C</w:t>
            </w:r>
          </w:p>
        </w:tc>
        <w:tc>
          <w:tcPr>
            <w:tcW w:w="1200" w:type="dxa"/>
            <w:tcBorders>
              <w:top w:val="nil"/>
              <w:left w:val="nil"/>
              <w:bottom w:val="single" w:sz="4" w:space="0" w:color="auto"/>
              <w:right w:val="single" w:sz="4" w:space="0" w:color="auto"/>
            </w:tcBorders>
            <w:shd w:val="clear" w:color="auto" w:fill="auto"/>
            <w:noWrap/>
            <w:vAlign w:val="bottom"/>
            <w:hideMark/>
          </w:tcPr>
          <w:p w14:paraId="341B754D"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2,13</w:t>
            </w:r>
          </w:p>
        </w:tc>
        <w:tc>
          <w:tcPr>
            <w:tcW w:w="1200" w:type="dxa"/>
            <w:tcBorders>
              <w:top w:val="nil"/>
              <w:left w:val="nil"/>
              <w:bottom w:val="single" w:sz="4" w:space="0" w:color="auto"/>
              <w:right w:val="single" w:sz="4" w:space="0" w:color="auto"/>
            </w:tcBorders>
            <w:shd w:val="clear" w:color="auto" w:fill="auto"/>
            <w:noWrap/>
            <w:vAlign w:val="bottom"/>
            <w:hideMark/>
          </w:tcPr>
          <w:p w14:paraId="1C6FE8F0"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2,26</w:t>
            </w:r>
          </w:p>
        </w:tc>
        <w:tc>
          <w:tcPr>
            <w:tcW w:w="1200" w:type="dxa"/>
            <w:tcBorders>
              <w:top w:val="nil"/>
              <w:left w:val="nil"/>
              <w:bottom w:val="single" w:sz="4" w:space="0" w:color="auto"/>
              <w:right w:val="single" w:sz="4" w:space="0" w:color="auto"/>
            </w:tcBorders>
            <w:shd w:val="clear" w:color="auto" w:fill="auto"/>
            <w:noWrap/>
            <w:vAlign w:val="bottom"/>
            <w:hideMark/>
          </w:tcPr>
          <w:p w14:paraId="0C480121"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2,21</w:t>
            </w:r>
          </w:p>
        </w:tc>
      </w:tr>
      <w:tr w:rsidR="00F14845" w:rsidRPr="00F14845" w14:paraId="28FAB8A9"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A656B40"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P max Calorifique -7°C/60°C(*) [kW]</w:t>
            </w:r>
          </w:p>
        </w:tc>
        <w:tc>
          <w:tcPr>
            <w:tcW w:w="1200" w:type="dxa"/>
            <w:tcBorders>
              <w:top w:val="nil"/>
              <w:left w:val="nil"/>
              <w:bottom w:val="single" w:sz="4" w:space="0" w:color="auto"/>
              <w:right w:val="single" w:sz="4" w:space="0" w:color="auto"/>
            </w:tcBorders>
            <w:shd w:val="clear" w:color="auto" w:fill="auto"/>
            <w:noWrap/>
            <w:vAlign w:val="bottom"/>
            <w:hideMark/>
          </w:tcPr>
          <w:p w14:paraId="3FD0400E"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7,75</w:t>
            </w:r>
          </w:p>
        </w:tc>
        <w:tc>
          <w:tcPr>
            <w:tcW w:w="1200" w:type="dxa"/>
            <w:tcBorders>
              <w:top w:val="nil"/>
              <w:left w:val="nil"/>
              <w:bottom w:val="single" w:sz="4" w:space="0" w:color="auto"/>
              <w:right w:val="single" w:sz="4" w:space="0" w:color="auto"/>
            </w:tcBorders>
            <w:shd w:val="clear" w:color="auto" w:fill="auto"/>
            <w:noWrap/>
            <w:vAlign w:val="bottom"/>
            <w:hideMark/>
          </w:tcPr>
          <w:p w14:paraId="33362FB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9,75</w:t>
            </w:r>
          </w:p>
        </w:tc>
        <w:tc>
          <w:tcPr>
            <w:tcW w:w="1200" w:type="dxa"/>
            <w:tcBorders>
              <w:top w:val="nil"/>
              <w:left w:val="nil"/>
              <w:bottom w:val="single" w:sz="4" w:space="0" w:color="auto"/>
              <w:right w:val="single" w:sz="4" w:space="0" w:color="auto"/>
            </w:tcBorders>
            <w:shd w:val="clear" w:color="auto" w:fill="auto"/>
            <w:noWrap/>
            <w:vAlign w:val="bottom"/>
            <w:hideMark/>
          </w:tcPr>
          <w:p w14:paraId="40D0E555"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11,33</w:t>
            </w:r>
          </w:p>
        </w:tc>
      </w:tr>
      <w:tr w:rsidR="00F14845" w:rsidRPr="00F14845" w14:paraId="16F77228"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AE983"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COP -7°C/60°C</w:t>
            </w:r>
          </w:p>
        </w:tc>
        <w:tc>
          <w:tcPr>
            <w:tcW w:w="1200" w:type="dxa"/>
            <w:tcBorders>
              <w:top w:val="nil"/>
              <w:left w:val="nil"/>
              <w:bottom w:val="single" w:sz="4" w:space="0" w:color="auto"/>
              <w:right w:val="single" w:sz="4" w:space="0" w:color="auto"/>
            </w:tcBorders>
            <w:shd w:val="clear" w:color="auto" w:fill="auto"/>
            <w:noWrap/>
            <w:vAlign w:val="bottom"/>
            <w:hideMark/>
          </w:tcPr>
          <w:p w14:paraId="2D2D1052"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2,07</w:t>
            </w:r>
          </w:p>
        </w:tc>
        <w:tc>
          <w:tcPr>
            <w:tcW w:w="1200" w:type="dxa"/>
            <w:tcBorders>
              <w:top w:val="nil"/>
              <w:left w:val="nil"/>
              <w:bottom w:val="single" w:sz="4" w:space="0" w:color="auto"/>
              <w:right w:val="single" w:sz="4" w:space="0" w:color="auto"/>
            </w:tcBorders>
            <w:shd w:val="clear" w:color="auto" w:fill="auto"/>
            <w:noWrap/>
            <w:vAlign w:val="bottom"/>
            <w:hideMark/>
          </w:tcPr>
          <w:p w14:paraId="34D7E970"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2,04</w:t>
            </w:r>
          </w:p>
        </w:tc>
        <w:tc>
          <w:tcPr>
            <w:tcW w:w="1200" w:type="dxa"/>
            <w:tcBorders>
              <w:top w:val="nil"/>
              <w:left w:val="nil"/>
              <w:bottom w:val="single" w:sz="4" w:space="0" w:color="auto"/>
              <w:right w:val="single" w:sz="4" w:space="0" w:color="auto"/>
            </w:tcBorders>
            <w:shd w:val="clear" w:color="auto" w:fill="auto"/>
            <w:noWrap/>
            <w:vAlign w:val="bottom"/>
            <w:hideMark/>
          </w:tcPr>
          <w:p w14:paraId="5A234AB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w:t>
            </w:r>
          </w:p>
        </w:tc>
      </w:tr>
      <w:tr w:rsidR="00F14845" w:rsidRPr="00F14845" w14:paraId="0D07BAD1"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E32A2B"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P max Calorifique -7°C/65°C(*) [kW]</w:t>
            </w:r>
          </w:p>
        </w:tc>
        <w:tc>
          <w:tcPr>
            <w:tcW w:w="1200" w:type="dxa"/>
            <w:tcBorders>
              <w:top w:val="nil"/>
              <w:left w:val="nil"/>
              <w:bottom w:val="single" w:sz="4" w:space="0" w:color="auto"/>
              <w:right w:val="single" w:sz="4" w:space="0" w:color="auto"/>
            </w:tcBorders>
            <w:shd w:val="clear" w:color="auto" w:fill="auto"/>
            <w:noWrap/>
            <w:vAlign w:val="bottom"/>
            <w:hideMark/>
          </w:tcPr>
          <w:p w14:paraId="7ED591F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8</w:t>
            </w:r>
          </w:p>
        </w:tc>
        <w:tc>
          <w:tcPr>
            <w:tcW w:w="1200" w:type="dxa"/>
            <w:tcBorders>
              <w:top w:val="nil"/>
              <w:left w:val="nil"/>
              <w:bottom w:val="single" w:sz="4" w:space="0" w:color="auto"/>
              <w:right w:val="single" w:sz="4" w:space="0" w:color="auto"/>
            </w:tcBorders>
            <w:shd w:val="clear" w:color="auto" w:fill="auto"/>
            <w:noWrap/>
            <w:vAlign w:val="bottom"/>
            <w:hideMark/>
          </w:tcPr>
          <w:p w14:paraId="624D31C7"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9,25</w:t>
            </w:r>
          </w:p>
        </w:tc>
        <w:tc>
          <w:tcPr>
            <w:tcW w:w="1200" w:type="dxa"/>
            <w:tcBorders>
              <w:top w:val="nil"/>
              <w:left w:val="nil"/>
              <w:bottom w:val="single" w:sz="4" w:space="0" w:color="auto"/>
              <w:right w:val="single" w:sz="4" w:space="0" w:color="auto"/>
            </w:tcBorders>
            <w:shd w:val="clear" w:color="auto" w:fill="auto"/>
            <w:noWrap/>
            <w:vAlign w:val="bottom"/>
            <w:hideMark/>
          </w:tcPr>
          <w:p w14:paraId="467B8E1D"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10,75</w:t>
            </w:r>
          </w:p>
        </w:tc>
      </w:tr>
      <w:tr w:rsidR="00F14845" w:rsidRPr="00F14845" w14:paraId="05A9A7F8"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9693F4"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COP -7°C/65°C</w:t>
            </w:r>
          </w:p>
        </w:tc>
        <w:tc>
          <w:tcPr>
            <w:tcW w:w="1200" w:type="dxa"/>
            <w:tcBorders>
              <w:top w:val="nil"/>
              <w:left w:val="nil"/>
              <w:bottom w:val="single" w:sz="4" w:space="0" w:color="auto"/>
              <w:right w:val="single" w:sz="4" w:space="0" w:color="auto"/>
            </w:tcBorders>
            <w:shd w:val="clear" w:color="auto" w:fill="auto"/>
            <w:noWrap/>
            <w:vAlign w:val="bottom"/>
            <w:hideMark/>
          </w:tcPr>
          <w:p w14:paraId="37B6E20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1,9</w:t>
            </w:r>
          </w:p>
        </w:tc>
        <w:tc>
          <w:tcPr>
            <w:tcW w:w="1200" w:type="dxa"/>
            <w:tcBorders>
              <w:top w:val="nil"/>
              <w:left w:val="nil"/>
              <w:bottom w:val="single" w:sz="4" w:space="0" w:color="auto"/>
              <w:right w:val="single" w:sz="4" w:space="0" w:color="auto"/>
            </w:tcBorders>
            <w:shd w:val="clear" w:color="auto" w:fill="auto"/>
            <w:noWrap/>
            <w:vAlign w:val="bottom"/>
            <w:hideMark/>
          </w:tcPr>
          <w:p w14:paraId="7E0A70C5"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1,89</w:t>
            </w:r>
          </w:p>
        </w:tc>
        <w:tc>
          <w:tcPr>
            <w:tcW w:w="1200" w:type="dxa"/>
            <w:tcBorders>
              <w:top w:val="nil"/>
              <w:left w:val="nil"/>
              <w:bottom w:val="single" w:sz="4" w:space="0" w:color="auto"/>
              <w:right w:val="single" w:sz="4" w:space="0" w:color="auto"/>
            </w:tcBorders>
            <w:shd w:val="clear" w:color="auto" w:fill="auto"/>
            <w:noWrap/>
            <w:vAlign w:val="bottom"/>
            <w:hideMark/>
          </w:tcPr>
          <w:p w14:paraId="71953F48"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1,84</w:t>
            </w:r>
          </w:p>
        </w:tc>
      </w:tr>
      <w:tr w:rsidR="00F14845" w:rsidRPr="00F14845" w14:paraId="11270949"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9D7D7B"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SCOP à 35°C</w:t>
            </w:r>
          </w:p>
        </w:tc>
        <w:tc>
          <w:tcPr>
            <w:tcW w:w="1200" w:type="dxa"/>
            <w:tcBorders>
              <w:top w:val="nil"/>
              <w:left w:val="nil"/>
              <w:bottom w:val="single" w:sz="4" w:space="0" w:color="auto"/>
              <w:right w:val="single" w:sz="4" w:space="0" w:color="auto"/>
            </w:tcBorders>
            <w:shd w:val="clear" w:color="auto" w:fill="auto"/>
            <w:noWrap/>
            <w:vAlign w:val="bottom"/>
            <w:hideMark/>
          </w:tcPr>
          <w:p w14:paraId="2CE3ADD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4,81</w:t>
            </w:r>
          </w:p>
        </w:tc>
        <w:tc>
          <w:tcPr>
            <w:tcW w:w="1200" w:type="dxa"/>
            <w:tcBorders>
              <w:top w:val="nil"/>
              <w:left w:val="nil"/>
              <w:bottom w:val="single" w:sz="4" w:space="0" w:color="auto"/>
              <w:right w:val="single" w:sz="4" w:space="0" w:color="auto"/>
            </w:tcBorders>
            <w:shd w:val="clear" w:color="auto" w:fill="auto"/>
            <w:noWrap/>
            <w:vAlign w:val="bottom"/>
            <w:hideMark/>
          </w:tcPr>
          <w:p w14:paraId="359159B1"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4,84</w:t>
            </w:r>
          </w:p>
        </w:tc>
        <w:tc>
          <w:tcPr>
            <w:tcW w:w="1200" w:type="dxa"/>
            <w:tcBorders>
              <w:top w:val="nil"/>
              <w:left w:val="nil"/>
              <w:bottom w:val="single" w:sz="4" w:space="0" w:color="auto"/>
              <w:right w:val="single" w:sz="4" w:space="0" w:color="auto"/>
            </w:tcBorders>
            <w:shd w:val="clear" w:color="auto" w:fill="auto"/>
            <w:noWrap/>
            <w:vAlign w:val="bottom"/>
            <w:hideMark/>
          </w:tcPr>
          <w:p w14:paraId="242A9872"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4,84</w:t>
            </w:r>
          </w:p>
        </w:tc>
      </w:tr>
      <w:tr w:rsidR="00F14845" w:rsidRPr="00F14845" w14:paraId="0ED47D9C"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BEE05" w14:textId="77777777" w:rsidR="00F14845" w:rsidRPr="00F14845" w:rsidRDefault="00F14845" w:rsidP="00563E68">
            <w:pPr>
              <w:spacing w:after="0" w:line="240" w:lineRule="auto"/>
              <w:rPr>
                <w:rFonts w:ascii="Calibri" w:eastAsia="Times New Roman" w:hAnsi="Calibri" w:cs="Calibri"/>
                <w:color w:val="000000"/>
                <w:sz w:val="14"/>
                <w:szCs w:val="14"/>
              </w:rPr>
            </w:pPr>
            <w:proofErr w:type="spellStart"/>
            <w:r w:rsidRPr="00F14845">
              <w:rPr>
                <w:rFonts w:ascii="Calibri" w:eastAsia="Times New Roman" w:hAnsi="Calibri" w:cs="Calibri"/>
                <w:color w:val="000000"/>
                <w:sz w:val="14"/>
                <w:szCs w:val="14"/>
              </w:rPr>
              <w:t>Rendement</w:t>
            </w:r>
            <w:proofErr w:type="spellEnd"/>
            <w:r w:rsidRPr="00F14845">
              <w:rPr>
                <w:rFonts w:ascii="Calibri" w:eastAsia="Times New Roman" w:hAnsi="Calibri" w:cs="Calibri"/>
                <w:color w:val="000000"/>
                <w:sz w:val="14"/>
                <w:szCs w:val="14"/>
              </w:rPr>
              <w:t xml:space="preserve"> </w:t>
            </w:r>
            <w:proofErr w:type="spellStart"/>
            <w:r w:rsidRPr="00F14845">
              <w:rPr>
                <w:rFonts w:ascii="Calibri" w:eastAsia="Times New Roman" w:hAnsi="Calibri" w:cs="Calibri"/>
                <w:color w:val="000000"/>
                <w:sz w:val="14"/>
                <w:szCs w:val="14"/>
              </w:rPr>
              <w:t>saisonnier</w:t>
            </w:r>
            <w:proofErr w:type="spellEnd"/>
            <w:r w:rsidRPr="00F14845">
              <w:rPr>
                <w:rFonts w:ascii="Calibri" w:eastAsia="Times New Roman" w:hAnsi="Calibri" w:cs="Calibri"/>
                <w:color w:val="000000"/>
                <w:sz w:val="14"/>
                <w:szCs w:val="14"/>
              </w:rPr>
              <w:t xml:space="preserve"> à 35°C</w:t>
            </w:r>
          </w:p>
        </w:tc>
        <w:tc>
          <w:tcPr>
            <w:tcW w:w="1200" w:type="dxa"/>
            <w:tcBorders>
              <w:top w:val="nil"/>
              <w:left w:val="nil"/>
              <w:bottom w:val="single" w:sz="4" w:space="0" w:color="auto"/>
              <w:right w:val="single" w:sz="4" w:space="0" w:color="auto"/>
            </w:tcBorders>
            <w:shd w:val="clear" w:color="auto" w:fill="auto"/>
            <w:noWrap/>
            <w:vAlign w:val="bottom"/>
            <w:hideMark/>
          </w:tcPr>
          <w:p w14:paraId="7606E7A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190%</w:t>
            </w:r>
          </w:p>
        </w:tc>
        <w:tc>
          <w:tcPr>
            <w:tcW w:w="1200" w:type="dxa"/>
            <w:tcBorders>
              <w:top w:val="nil"/>
              <w:left w:val="nil"/>
              <w:bottom w:val="single" w:sz="4" w:space="0" w:color="auto"/>
              <w:right w:val="single" w:sz="4" w:space="0" w:color="auto"/>
            </w:tcBorders>
            <w:shd w:val="clear" w:color="auto" w:fill="auto"/>
            <w:noWrap/>
            <w:vAlign w:val="bottom"/>
            <w:hideMark/>
          </w:tcPr>
          <w:p w14:paraId="01F176C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191%</w:t>
            </w:r>
          </w:p>
        </w:tc>
        <w:tc>
          <w:tcPr>
            <w:tcW w:w="1200" w:type="dxa"/>
            <w:tcBorders>
              <w:top w:val="nil"/>
              <w:left w:val="nil"/>
              <w:bottom w:val="single" w:sz="4" w:space="0" w:color="auto"/>
              <w:right w:val="single" w:sz="4" w:space="0" w:color="auto"/>
            </w:tcBorders>
            <w:shd w:val="clear" w:color="auto" w:fill="auto"/>
            <w:noWrap/>
            <w:vAlign w:val="bottom"/>
            <w:hideMark/>
          </w:tcPr>
          <w:p w14:paraId="2765FE2B"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191%</w:t>
            </w:r>
          </w:p>
        </w:tc>
      </w:tr>
      <w:tr w:rsidR="00F14845" w:rsidRPr="00F14845" w14:paraId="08344B66"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8E386D1"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SCOP à 55°C</w:t>
            </w:r>
          </w:p>
        </w:tc>
        <w:tc>
          <w:tcPr>
            <w:tcW w:w="1200" w:type="dxa"/>
            <w:tcBorders>
              <w:top w:val="nil"/>
              <w:left w:val="nil"/>
              <w:bottom w:val="single" w:sz="4" w:space="0" w:color="auto"/>
              <w:right w:val="single" w:sz="4" w:space="0" w:color="auto"/>
            </w:tcBorders>
            <w:shd w:val="clear" w:color="auto" w:fill="auto"/>
            <w:noWrap/>
            <w:vAlign w:val="bottom"/>
            <w:hideMark/>
          </w:tcPr>
          <w:p w14:paraId="1BB7BBCC"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3,52</w:t>
            </w:r>
          </w:p>
        </w:tc>
        <w:tc>
          <w:tcPr>
            <w:tcW w:w="1200" w:type="dxa"/>
            <w:tcBorders>
              <w:top w:val="nil"/>
              <w:left w:val="nil"/>
              <w:bottom w:val="single" w:sz="4" w:space="0" w:color="auto"/>
              <w:right w:val="single" w:sz="4" w:space="0" w:color="auto"/>
            </w:tcBorders>
            <w:shd w:val="clear" w:color="auto" w:fill="auto"/>
            <w:noWrap/>
            <w:vAlign w:val="bottom"/>
            <w:hideMark/>
          </w:tcPr>
          <w:p w14:paraId="72AC399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3,53</w:t>
            </w:r>
          </w:p>
        </w:tc>
        <w:tc>
          <w:tcPr>
            <w:tcW w:w="1200" w:type="dxa"/>
            <w:tcBorders>
              <w:top w:val="nil"/>
              <w:left w:val="nil"/>
              <w:bottom w:val="single" w:sz="4" w:space="0" w:color="auto"/>
              <w:right w:val="single" w:sz="4" w:space="0" w:color="auto"/>
            </w:tcBorders>
            <w:shd w:val="clear" w:color="auto" w:fill="auto"/>
            <w:noWrap/>
            <w:vAlign w:val="bottom"/>
            <w:hideMark/>
          </w:tcPr>
          <w:p w14:paraId="542AC780"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3,53</w:t>
            </w:r>
          </w:p>
        </w:tc>
      </w:tr>
      <w:tr w:rsidR="00F14845" w:rsidRPr="00F14845" w14:paraId="24CB4C78"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3D4FFC" w14:textId="77777777" w:rsidR="00F14845" w:rsidRPr="00F14845" w:rsidRDefault="00F14845" w:rsidP="00563E68">
            <w:pPr>
              <w:spacing w:after="0" w:line="240" w:lineRule="auto"/>
              <w:rPr>
                <w:rFonts w:ascii="Calibri" w:eastAsia="Times New Roman" w:hAnsi="Calibri" w:cs="Calibri"/>
                <w:color w:val="000000"/>
                <w:sz w:val="14"/>
                <w:szCs w:val="14"/>
              </w:rPr>
            </w:pPr>
            <w:proofErr w:type="spellStart"/>
            <w:r w:rsidRPr="00F14845">
              <w:rPr>
                <w:rFonts w:ascii="Calibri" w:eastAsia="Times New Roman" w:hAnsi="Calibri" w:cs="Calibri"/>
                <w:color w:val="000000"/>
                <w:sz w:val="14"/>
                <w:szCs w:val="14"/>
              </w:rPr>
              <w:t>Rendement</w:t>
            </w:r>
            <w:proofErr w:type="spellEnd"/>
            <w:r w:rsidRPr="00F14845">
              <w:rPr>
                <w:rFonts w:ascii="Calibri" w:eastAsia="Times New Roman" w:hAnsi="Calibri" w:cs="Calibri"/>
                <w:color w:val="000000"/>
                <w:sz w:val="14"/>
                <w:szCs w:val="14"/>
              </w:rPr>
              <w:t xml:space="preserve"> </w:t>
            </w:r>
            <w:proofErr w:type="spellStart"/>
            <w:r w:rsidRPr="00F14845">
              <w:rPr>
                <w:rFonts w:ascii="Calibri" w:eastAsia="Times New Roman" w:hAnsi="Calibri" w:cs="Calibri"/>
                <w:color w:val="000000"/>
                <w:sz w:val="14"/>
                <w:szCs w:val="14"/>
              </w:rPr>
              <w:t>saisonnier</w:t>
            </w:r>
            <w:proofErr w:type="spellEnd"/>
            <w:r w:rsidRPr="00F14845">
              <w:rPr>
                <w:rFonts w:ascii="Calibri" w:eastAsia="Times New Roman" w:hAnsi="Calibri" w:cs="Calibri"/>
                <w:color w:val="000000"/>
                <w:sz w:val="14"/>
                <w:szCs w:val="14"/>
              </w:rPr>
              <w:t xml:space="preserve"> à 55°C</w:t>
            </w:r>
          </w:p>
        </w:tc>
        <w:tc>
          <w:tcPr>
            <w:tcW w:w="1200" w:type="dxa"/>
            <w:tcBorders>
              <w:top w:val="nil"/>
              <w:left w:val="nil"/>
              <w:bottom w:val="single" w:sz="4" w:space="0" w:color="auto"/>
              <w:right w:val="single" w:sz="4" w:space="0" w:color="auto"/>
            </w:tcBorders>
            <w:shd w:val="clear" w:color="auto" w:fill="auto"/>
            <w:noWrap/>
            <w:vAlign w:val="bottom"/>
            <w:hideMark/>
          </w:tcPr>
          <w:p w14:paraId="20325EC6"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138%</w:t>
            </w:r>
          </w:p>
        </w:tc>
        <w:tc>
          <w:tcPr>
            <w:tcW w:w="1200" w:type="dxa"/>
            <w:tcBorders>
              <w:top w:val="nil"/>
              <w:left w:val="nil"/>
              <w:bottom w:val="single" w:sz="4" w:space="0" w:color="auto"/>
              <w:right w:val="single" w:sz="4" w:space="0" w:color="auto"/>
            </w:tcBorders>
            <w:shd w:val="clear" w:color="auto" w:fill="auto"/>
            <w:noWrap/>
            <w:vAlign w:val="bottom"/>
            <w:hideMark/>
          </w:tcPr>
          <w:p w14:paraId="476A9ECE"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138%</w:t>
            </w:r>
          </w:p>
        </w:tc>
        <w:tc>
          <w:tcPr>
            <w:tcW w:w="1200" w:type="dxa"/>
            <w:tcBorders>
              <w:top w:val="nil"/>
              <w:left w:val="nil"/>
              <w:bottom w:val="single" w:sz="4" w:space="0" w:color="auto"/>
              <w:right w:val="single" w:sz="4" w:space="0" w:color="auto"/>
            </w:tcBorders>
            <w:shd w:val="clear" w:color="auto" w:fill="auto"/>
            <w:noWrap/>
            <w:vAlign w:val="bottom"/>
            <w:hideMark/>
          </w:tcPr>
          <w:p w14:paraId="605B2C9C"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138%</w:t>
            </w:r>
          </w:p>
        </w:tc>
      </w:tr>
      <w:tr w:rsidR="00F14845" w:rsidRPr="00F14845" w14:paraId="569A33DE"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414B5F" w14:textId="77777777" w:rsidR="00F14845" w:rsidRPr="00F14845" w:rsidRDefault="00F14845" w:rsidP="00563E68">
            <w:pPr>
              <w:spacing w:after="0" w:line="240" w:lineRule="auto"/>
              <w:rPr>
                <w:rFonts w:ascii="Calibri" w:eastAsia="Times New Roman" w:hAnsi="Calibri" w:cs="Calibri"/>
                <w:b/>
                <w:bCs/>
                <w:color w:val="000000"/>
                <w:sz w:val="14"/>
                <w:szCs w:val="14"/>
              </w:rPr>
            </w:pPr>
            <w:proofErr w:type="spellStart"/>
            <w:r w:rsidRPr="00F14845">
              <w:rPr>
                <w:rFonts w:ascii="Calibri" w:eastAsia="Times New Roman" w:hAnsi="Calibri" w:cs="Calibri"/>
                <w:b/>
                <w:bCs/>
                <w:color w:val="000000"/>
                <w:sz w:val="14"/>
                <w:szCs w:val="14"/>
              </w:rPr>
              <w:t>Unité</w:t>
            </w:r>
            <w:proofErr w:type="spellEnd"/>
            <w:r w:rsidRPr="00F14845">
              <w:rPr>
                <w:rFonts w:ascii="Calibri" w:eastAsia="Times New Roman" w:hAnsi="Calibri" w:cs="Calibri"/>
                <w:b/>
                <w:bCs/>
                <w:color w:val="000000"/>
                <w:sz w:val="14"/>
                <w:szCs w:val="14"/>
              </w:rPr>
              <w:t xml:space="preserve"> </w:t>
            </w:r>
            <w:proofErr w:type="spellStart"/>
            <w:r w:rsidRPr="00F14845">
              <w:rPr>
                <w:rFonts w:ascii="Calibri" w:eastAsia="Times New Roman" w:hAnsi="Calibri" w:cs="Calibri"/>
                <w:b/>
                <w:bCs/>
                <w:color w:val="000000"/>
                <w:sz w:val="14"/>
                <w:szCs w:val="14"/>
              </w:rPr>
              <w:t>Exterieure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1F542B2"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EPRA08</w:t>
            </w:r>
          </w:p>
        </w:tc>
        <w:tc>
          <w:tcPr>
            <w:tcW w:w="1200" w:type="dxa"/>
            <w:tcBorders>
              <w:top w:val="nil"/>
              <w:left w:val="nil"/>
              <w:bottom w:val="single" w:sz="4" w:space="0" w:color="auto"/>
              <w:right w:val="single" w:sz="4" w:space="0" w:color="auto"/>
            </w:tcBorders>
            <w:shd w:val="clear" w:color="auto" w:fill="auto"/>
            <w:noWrap/>
            <w:vAlign w:val="bottom"/>
            <w:hideMark/>
          </w:tcPr>
          <w:p w14:paraId="290C6F92"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EPRA10</w:t>
            </w:r>
          </w:p>
        </w:tc>
        <w:tc>
          <w:tcPr>
            <w:tcW w:w="1200" w:type="dxa"/>
            <w:tcBorders>
              <w:top w:val="nil"/>
              <w:left w:val="nil"/>
              <w:bottom w:val="single" w:sz="4" w:space="0" w:color="auto"/>
              <w:right w:val="single" w:sz="4" w:space="0" w:color="auto"/>
            </w:tcBorders>
            <w:shd w:val="clear" w:color="auto" w:fill="auto"/>
            <w:noWrap/>
            <w:vAlign w:val="bottom"/>
            <w:hideMark/>
          </w:tcPr>
          <w:p w14:paraId="5D2103C3"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EPRA12</w:t>
            </w:r>
          </w:p>
        </w:tc>
      </w:tr>
      <w:tr w:rsidR="00F14845" w:rsidRPr="00F14845" w14:paraId="278E4842"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C4B84B" w14:textId="77777777" w:rsidR="00F14845" w:rsidRPr="00F14845" w:rsidRDefault="00F14845" w:rsidP="00563E68">
            <w:pPr>
              <w:spacing w:after="0" w:line="240" w:lineRule="auto"/>
              <w:rPr>
                <w:rFonts w:ascii="Calibri" w:eastAsia="Times New Roman" w:hAnsi="Calibri" w:cs="Calibri"/>
                <w:color w:val="000000"/>
                <w:sz w:val="14"/>
                <w:szCs w:val="14"/>
              </w:rPr>
            </w:pPr>
            <w:proofErr w:type="spellStart"/>
            <w:r w:rsidRPr="00F14845">
              <w:rPr>
                <w:rFonts w:ascii="Calibri" w:eastAsia="Times New Roman" w:hAnsi="Calibri" w:cs="Calibri"/>
                <w:color w:val="000000"/>
                <w:sz w:val="14"/>
                <w:szCs w:val="14"/>
              </w:rPr>
              <w:t>Fluide</w:t>
            </w:r>
            <w:proofErr w:type="spellEnd"/>
            <w:r w:rsidRPr="00F14845">
              <w:rPr>
                <w:rFonts w:ascii="Calibri" w:eastAsia="Times New Roman" w:hAnsi="Calibri" w:cs="Calibri"/>
                <w:color w:val="000000"/>
                <w:sz w:val="14"/>
                <w:szCs w:val="14"/>
              </w:rPr>
              <w:t xml:space="preserve"> </w:t>
            </w:r>
            <w:proofErr w:type="spellStart"/>
            <w:r w:rsidRPr="00F14845">
              <w:rPr>
                <w:rFonts w:ascii="Calibri" w:eastAsia="Times New Roman" w:hAnsi="Calibri" w:cs="Calibri"/>
                <w:color w:val="000000"/>
                <w:sz w:val="14"/>
                <w:szCs w:val="14"/>
              </w:rPr>
              <w:t>réfrigérant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9DEFD9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R-32</w:t>
            </w:r>
          </w:p>
        </w:tc>
        <w:tc>
          <w:tcPr>
            <w:tcW w:w="1200" w:type="dxa"/>
            <w:tcBorders>
              <w:top w:val="nil"/>
              <w:left w:val="nil"/>
              <w:bottom w:val="single" w:sz="4" w:space="0" w:color="auto"/>
              <w:right w:val="single" w:sz="4" w:space="0" w:color="auto"/>
            </w:tcBorders>
            <w:shd w:val="clear" w:color="auto" w:fill="auto"/>
            <w:noWrap/>
            <w:vAlign w:val="bottom"/>
            <w:hideMark/>
          </w:tcPr>
          <w:p w14:paraId="3AB497A6"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R-32</w:t>
            </w:r>
          </w:p>
        </w:tc>
        <w:tc>
          <w:tcPr>
            <w:tcW w:w="1200" w:type="dxa"/>
            <w:tcBorders>
              <w:top w:val="nil"/>
              <w:left w:val="nil"/>
              <w:bottom w:val="single" w:sz="4" w:space="0" w:color="auto"/>
              <w:right w:val="single" w:sz="4" w:space="0" w:color="auto"/>
            </w:tcBorders>
            <w:shd w:val="clear" w:color="auto" w:fill="auto"/>
            <w:noWrap/>
            <w:vAlign w:val="bottom"/>
            <w:hideMark/>
          </w:tcPr>
          <w:p w14:paraId="3D2AA1C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R-32</w:t>
            </w:r>
          </w:p>
        </w:tc>
      </w:tr>
      <w:tr w:rsidR="00F14845" w:rsidRPr="00F14845" w14:paraId="771582F6"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76DF73"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 xml:space="preserve">ø </w:t>
            </w:r>
            <w:proofErr w:type="spellStart"/>
            <w:r w:rsidRPr="00F14845">
              <w:rPr>
                <w:rFonts w:ascii="Calibri" w:eastAsia="Times New Roman" w:hAnsi="Calibri" w:cs="Calibri"/>
                <w:color w:val="000000"/>
                <w:sz w:val="14"/>
                <w:szCs w:val="14"/>
              </w:rPr>
              <w:t>raccordement</w:t>
            </w:r>
            <w:proofErr w:type="spellEnd"/>
            <w:r w:rsidRPr="00F14845">
              <w:rPr>
                <w:rFonts w:ascii="Calibri" w:eastAsia="Times New Roman" w:hAnsi="Calibri" w:cs="Calibri"/>
                <w:color w:val="000000"/>
                <w:sz w:val="14"/>
                <w:szCs w:val="14"/>
              </w:rPr>
              <w:t xml:space="preserve"> hydro [Pouce-mm]</w:t>
            </w:r>
          </w:p>
        </w:tc>
        <w:tc>
          <w:tcPr>
            <w:tcW w:w="1200" w:type="dxa"/>
            <w:tcBorders>
              <w:top w:val="nil"/>
              <w:left w:val="nil"/>
              <w:bottom w:val="single" w:sz="4" w:space="0" w:color="auto"/>
              <w:right w:val="single" w:sz="4" w:space="0" w:color="auto"/>
            </w:tcBorders>
            <w:shd w:val="clear" w:color="auto" w:fill="auto"/>
            <w:noWrap/>
            <w:vAlign w:val="bottom"/>
            <w:hideMark/>
          </w:tcPr>
          <w:p w14:paraId="2366FF98"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 – 26×34</w:t>
            </w:r>
          </w:p>
        </w:tc>
        <w:tc>
          <w:tcPr>
            <w:tcW w:w="1200" w:type="dxa"/>
            <w:tcBorders>
              <w:top w:val="nil"/>
              <w:left w:val="nil"/>
              <w:bottom w:val="single" w:sz="4" w:space="0" w:color="auto"/>
              <w:right w:val="single" w:sz="4" w:space="0" w:color="auto"/>
            </w:tcBorders>
            <w:shd w:val="clear" w:color="auto" w:fill="auto"/>
            <w:noWrap/>
            <w:vAlign w:val="bottom"/>
            <w:hideMark/>
          </w:tcPr>
          <w:p w14:paraId="4168224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 – 26×34</w:t>
            </w:r>
          </w:p>
        </w:tc>
        <w:tc>
          <w:tcPr>
            <w:tcW w:w="1200" w:type="dxa"/>
            <w:tcBorders>
              <w:top w:val="nil"/>
              <w:left w:val="nil"/>
              <w:bottom w:val="single" w:sz="4" w:space="0" w:color="auto"/>
              <w:right w:val="single" w:sz="4" w:space="0" w:color="auto"/>
            </w:tcBorders>
            <w:shd w:val="clear" w:color="auto" w:fill="auto"/>
            <w:noWrap/>
            <w:vAlign w:val="bottom"/>
            <w:hideMark/>
          </w:tcPr>
          <w:p w14:paraId="52F75F72"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 – 26×34</w:t>
            </w:r>
          </w:p>
        </w:tc>
      </w:tr>
      <w:tr w:rsidR="00F14845" w:rsidRPr="00F14845" w14:paraId="19AD0F86"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4DFC73"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Plage de fonctionnement Air en Chauffage [°C]</w:t>
            </w:r>
          </w:p>
        </w:tc>
        <w:tc>
          <w:tcPr>
            <w:tcW w:w="1200" w:type="dxa"/>
            <w:tcBorders>
              <w:top w:val="nil"/>
              <w:left w:val="nil"/>
              <w:bottom w:val="single" w:sz="4" w:space="0" w:color="auto"/>
              <w:right w:val="single" w:sz="4" w:space="0" w:color="auto"/>
            </w:tcBorders>
            <w:shd w:val="clear" w:color="auto" w:fill="auto"/>
            <w:noWrap/>
            <w:vAlign w:val="bottom"/>
            <w:hideMark/>
          </w:tcPr>
          <w:p w14:paraId="3DDA7C9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–28 ~25°C</w:t>
            </w:r>
          </w:p>
        </w:tc>
        <w:tc>
          <w:tcPr>
            <w:tcW w:w="1200" w:type="dxa"/>
            <w:tcBorders>
              <w:top w:val="nil"/>
              <w:left w:val="nil"/>
              <w:bottom w:val="single" w:sz="4" w:space="0" w:color="auto"/>
              <w:right w:val="single" w:sz="4" w:space="0" w:color="auto"/>
            </w:tcBorders>
            <w:shd w:val="clear" w:color="auto" w:fill="auto"/>
            <w:noWrap/>
            <w:vAlign w:val="bottom"/>
            <w:hideMark/>
          </w:tcPr>
          <w:p w14:paraId="01EAFBF6"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–28 ~25°C</w:t>
            </w:r>
          </w:p>
        </w:tc>
        <w:tc>
          <w:tcPr>
            <w:tcW w:w="1200" w:type="dxa"/>
            <w:tcBorders>
              <w:top w:val="nil"/>
              <w:left w:val="nil"/>
              <w:bottom w:val="single" w:sz="4" w:space="0" w:color="auto"/>
              <w:right w:val="single" w:sz="4" w:space="0" w:color="auto"/>
            </w:tcBorders>
            <w:shd w:val="clear" w:color="auto" w:fill="auto"/>
            <w:noWrap/>
            <w:vAlign w:val="bottom"/>
            <w:hideMark/>
          </w:tcPr>
          <w:p w14:paraId="2ED0C1F1"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–28 ~25°C</w:t>
            </w:r>
          </w:p>
        </w:tc>
      </w:tr>
      <w:tr w:rsidR="00F14845" w:rsidRPr="00F14845" w14:paraId="0E7A4EC4"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395169"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Plage de fonctionnement Air en ECS [°C]</w:t>
            </w:r>
          </w:p>
        </w:tc>
        <w:tc>
          <w:tcPr>
            <w:tcW w:w="1200" w:type="dxa"/>
            <w:tcBorders>
              <w:top w:val="nil"/>
              <w:left w:val="nil"/>
              <w:bottom w:val="single" w:sz="4" w:space="0" w:color="auto"/>
              <w:right w:val="single" w:sz="4" w:space="0" w:color="auto"/>
            </w:tcBorders>
            <w:shd w:val="clear" w:color="auto" w:fill="auto"/>
            <w:noWrap/>
            <w:vAlign w:val="bottom"/>
            <w:hideMark/>
          </w:tcPr>
          <w:p w14:paraId="74F4F8C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–25 ~35°C</w:t>
            </w:r>
          </w:p>
        </w:tc>
        <w:tc>
          <w:tcPr>
            <w:tcW w:w="1200" w:type="dxa"/>
            <w:tcBorders>
              <w:top w:val="nil"/>
              <w:left w:val="nil"/>
              <w:bottom w:val="single" w:sz="4" w:space="0" w:color="auto"/>
              <w:right w:val="single" w:sz="4" w:space="0" w:color="auto"/>
            </w:tcBorders>
            <w:shd w:val="clear" w:color="auto" w:fill="auto"/>
            <w:noWrap/>
            <w:vAlign w:val="bottom"/>
            <w:hideMark/>
          </w:tcPr>
          <w:p w14:paraId="74F960CE"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–25 ~35°C</w:t>
            </w:r>
          </w:p>
        </w:tc>
        <w:tc>
          <w:tcPr>
            <w:tcW w:w="1200" w:type="dxa"/>
            <w:tcBorders>
              <w:top w:val="nil"/>
              <w:left w:val="nil"/>
              <w:bottom w:val="single" w:sz="4" w:space="0" w:color="auto"/>
              <w:right w:val="single" w:sz="4" w:space="0" w:color="auto"/>
            </w:tcBorders>
            <w:shd w:val="clear" w:color="auto" w:fill="auto"/>
            <w:noWrap/>
            <w:vAlign w:val="bottom"/>
            <w:hideMark/>
          </w:tcPr>
          <w:p w14:paraId="1E03AFC1"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–25 ~35°C</w:t>
            </w:r>
          </w:p>
        </w:tc>
      </w:tr>
      <w:tr w:rsidR="00F14845" w:rsidRPr="00F14845" w14:paraId="1177F39F"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2C6BE8"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Niveau de pression sonore - mode chauffage  [dB(A)] (1)</w:t>
            </w:r>
          </w:p>
        </w:tc>
        <w:tc>
          <w:tcPr>
            <w:tcW w:w="1200" w:type="dxa"/>
            <w:tcBorders>
              <w:top w:val="nil"/>
              <w:left w:val="nil"/>
              <w:bottom w:val="single" w:sz="4" w:space="0" w:color="auto"/>
              <w:right w:val="single" w:sz="4" w:space="0" w:color="auto"/>
            </w:tcBorders>
            <w:shd w:val="clear" w:color="auto" w:fill="auto"/>
            <w:noWrap/>
            <w:vAlign w:val="bottom"/>
            <w:hideMark/>
          </w:tcPr>
          <w:p w14:paraId="14344753"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31</w:t>
            </w:r>
          </w:p>
        </w:tc>
        <w:tc>
          <w:tcPr>
            <w:tcW w:w="1200" w:type="dxa"/>
            <w:tcBorders>
              <w:top w:val="nil"/>
              <w:left w:val="nil"/>
              <w:bottom w:val="single" w:sz="4" w:space="0" w:color="auto"/>
              <w:right w:val="single" w:sz="4" w:space="0" w:color="auto"/>
            </w:tcBorders>
            <w:shd w:val="clear" w:color="auto" w:fill="auto"/>
            <w:noWrap/>
            <w:vAlign w:val="bottom"/>
            <w:hideMark/>
          </w:tcPr>
          <w:p w14:paraId="34A0FCC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31</w:t>
            </w:r>
          </w:p>
        </w:tc>
        <w:tc>
          <w:tcPr>
            <w:tcW w:w="1200" w:type="dxa"/>
            <w:tcBorders>
              <w:top w:val="nil"/>
              <w:left w:val="nil"/>
              <w:bottom w:val="single" w:sz="4" w:space="0" w:color="auto"/>
              <w:right w:val="single" w:sz="4" w:space="0" w:color="auto"/>
            </w:tcBorders>
            <w:shd w:val="clear" w:color="auto" w:fill="auto"/>
            <w:noWrap/>
            <w:vAlign w:val="bottom"/>
            <w:hideMark/>
          </w:tcPr>
          <w:p w14:paraId="1F0EAFB8"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31</w:t>
            </w:r>
          </w:p>
        </w:tc>
      </w:tr>
      <w:tr w:rsidR="00F14845" w:rsidRPr="00F14845" w14:paraId="58DCF9F3"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9E311"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Dimensions [</w:t>
            </w:r>
            <w:proofErr w:type="spellStart"/>
            <w:r w:rsidRPr="00F14845">
              <w:rPr>
                <w:rFonts w:ascii="Calibri" w:eastAsia="Times New Roman" w:hAnsi="Calibri" w:cs="Calibri"/>
                <w:color w:val="000000"/>
                <w:sz w:val="14"/>
                <w:szCs w:val="14"/>
              </w:rPr>
              <w:t>HxLxP</w:t>
            </w:r>
            <w:proofErr w:type="spellEnd"/>
            <w:r w:rsidRPr="00F14845">
              <w:rPr>
                <w:rFonts w:ascii="Calibri" w:eastAsia="Times New Roman" w:hAnsi="Calibri" w:cs="Calibri"/>
                <w:color w:val="000000"/>
                <w:sz w:val="14"/>
                <w:szCs w:val="14"/>
              </w:rPr>
              <w:t>]</w:t>
            </w:r>
          </w:p>
        </w:tc>
        <w:tc>
          <w:tcPr>
            <w:tcW w:w="1200" w:type="dxa"/>
            <w:tcBorders>
              <w:top w:val="nil"/>
              <w:left w:val="nil"/>
              <w:bottom w:val="single" w:sz="4" w:space="0" w:color="auto"/>
              <w:right w:val="single" w:sz="4" w:space="0" w:color="auto"/>
            </w:tcBorders>
            <w:shd w:val="clear" w:color="auto" w:fill="auto"/>
            <w:noWrap/>
            <w:vAlign w:val="bottom"/>
            <w:hideMark/>
          </w:tcPr>
          <w:p w14:paraId="7918E7E0"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1003×1270×533</w:t>
            </w:r>
          </w:p>
        </w:tc>
        <w:tc>
          <w:tcPr>
            <w:tcW w:w="1200" w:type="dxa"/>
            <w:tcBorders>
              <w:top w:val="nil"/>
              <w:left w:val="nil"/>
              <w:bottom w:val="single" w:sz="4" w:space="0" w:color="auto"/>
              <w:right w:val="single" w:sz="4" w:space="0" w:color="auto"/>
            </w:tcBorders>
            <w:shd w:val="clear" w:color="auto" w:fill="auto"/>
            <w:noWrap/>
            <w:vAlign w:val="bottom"/>
            <w:hideMark/>
          </w:tcPr>
          <w:p w14:paraId="4B84815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1003×1270×533</w:t>
            </w:r>
          </w:p>
        </w:tc>
        <w:tc>
          <w:tcPr>
            <w:tcW w:w="1200" w:type="dxa"/>
            <w:tcBorders>
              <w:top w:val="nil"/>
              <w:left w:val="nil"/>
              <w:bottom w:val="single" w:sz="4" w:space="0" w:color="auto"/>
              <w:right w:val="single" w:sz="4" w:space="0" w:color="auto"/>
            </w:tcBorders>
            <w:shd w:val="clear" w:color="auto" w:fill="auto"/>
            <w:noWrap/>
            <w:vAlign w:val="bottom"/>
            <w:hideMark/>
          </w:tcPr>
          <w:p w14:paraId="3564033D"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1003×1270×533</w:t>
            </w:r>
          </w:p>
        </w:tc>
      </w:tr>
      <w:tr w:rsidR="00F14845" w:rsidRPr="00F14845" w14:paraId="2B42ECBA"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6DC15C" w14:textId="77777777" w:rsidR="00F14845" w:rsidRPr="00F14845" w:rsidRDefault="00F14845" w:rsidP="00563E68">
            <w:pPr>
              <w:spacing w:after="0" w:line="240" w:lineRule="auto"/>
              <w:rPr>
                <w:rFonts w:ascii="Calibri" w:eastAsia="Times New Roman" w:hAnsi="Calibri" w:cs="Calibri"/>
                <w:color w:val="000000"/>
                <w:sz w:val="14"/>
                <w:szCs w:val="14"/>
              </w:rPr>
            </w:pPr>
            <w:proofErr w:type="spellStart"/>
            <w:r w:rsidRPr="00F14845">
              <w:rPr>
                <w:rFonts w:ascii="Calibri" w:eastAsia="Times New Roman" w:hAnsi="Calibri" w:cs="Calibri"/>
                <w:color w:val="000000"/>
                <w:sz w:val="14"/>
                <w:szCs w:val="14"/>
              </w:rPr>
              <w:t>Poids</w:t>
            </w:r>
            <w:proofErr w:type="spellEnd"/>
            <w:r w:rsidRPr="00F14845">
              <w:rPr>
                <w:rFonts w:ascii="Calibri" w:eastAsia="Times New Roman" w:hAnsi="Calibri" w:cs="Calibri"/>
                <w:color w:val="000000"/>
                <w:sz w:val="14"/>
                <w:szCs w:val="14"/>
              </w:rPr>
              <w:t xml:space="preserve"> [kg]</w:t>
            </w:r>
          </w:p>
        </w:tc>
        <w:tc>
          <w:tcPr>
            <w:tcW w:w="1200" w:type="dxa"/>
            <w:tcBorders>
              <w:top w:val="nil"/>
              <w:left w:val="nil"/>
              <w:bottom w:val="single" w:sz="4" w:space="0" w:color="auto"/>
              <w:right w:val="single" w:sz="4" w:space="0" w:color="auto"/>
            </w:tcBorders>
            <w:shd w:val="clear" w:color="auto" w:fill="auto"/>
            <w:noWrap/>
            <w:vAlign w:val="bottom"/>
            <w:hideMark/>
          </w:tcPr>
          <w:p w14:paraId="7D9FB757"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118</w:t>
            </w:r>
          </w:p>
        </w:tc>
        <w:tc>
          <w:tcPr>
            <w:tcW w:w="1200" w:type="dxa"/>
            <w:tcBorders>
              <w:top w:val="nil"/>
              <w:left w:val="nil"/>
              <w:bottom w:val="single" w:sz="4" w:space="0" w:color="auto"/>
              <w:right w:val="single" w:sz="4" w:space="0" w:color="auto"/>
            </w:tcBorders>
            <w:shd w:val="clear" w:color="auto" w:fill="auto"/>
            <w:noWrap/>
            <w:vAlign w:val="bottom"/>
            <w:hideMark/>
          </w:tcPr>
          <w:p w14:paraId="73498B66"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118</w:t>
            </w:r>
          </w:p>
        </w:tc>
        <w:tc>
          <w:tcPr>
            <w:tcW w:w="1200" w:type="dxa"/>
            <w:tcBorders>
              <w:top w:val="nil"/>
              <w:left w:val="nil"/>
              <w:bottom w:val="single" w:sz="4" w:space="0" w:color="auto"/>
              <w:right w:val="single" w:sz="4" w:space="0" w:color="auto"/>
            </w:tcBorders>
            <w:shd w:val="clear" w:color="auto" w:fill="auto"/>
            <w:noWrap/>
            <w:vAlign w:val="bottom"/>
            <w:hideMark/>
          </w:tcPr>
          <w:p w14:paraId="6775BF90"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118</w:t>
            </w:r>
          </w:p>
        </w:tc>
      </w:tr>
      <w:tr w:rsidR="00F14845" w:rsidRPr="00F14845" w14:paraId="1E5267AF"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806740"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Alimentation électrique [V/Ph/Hz]</w:t>
            </w:r>
          </w:p>
        </w:tc>
        <w:tc>
          <w:tcPr>
            <w:tcW w:w="1200" w:type="dxa"/>
            <w:tcBorders>
              <w:top w:val="nil"/>
              <w:left w:val="nil"/>
              <w:bottom w:val="single" w:sz="4" w:space="0" w:color="auto"/>
              <w:right w:val="single" w:sz="4" w:space="0" w:color="auto"/>
            </w:tcBorders>
            <w:shd w:val="clear" w:color="auto" w:fill="auto"/>
            <w:noWrap/>
            <w:vAlign w:val="bottom"/>
            <w:hideMark/>
          </w:tcPr>
          <w:p w14:paraId="7605C742"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400/V3N~/50</w:t>
            </w:r>
          </w:p>
        </w:tc>
        <w:tc>
          <w:tcPr>
            <w:tcW w:w="1200" w:type="dxa"/>
            <w:tcBorders>
              <w:top w:val="nil"/>
              <w:left w:val="nil"/>
              <w:bottom w:val="single" w:sz="4" w:space="0" w:color="auto"/>
              <w:right w:val="single" w:sz="4" w:space="0" w:color="auto"/>
            </w:tcBorders>
            <w:shd w:val="clear" w:color="auto" w:fill="auto"/>
            <w:noWrap/>
            <w:vAlign w:val="bottom"/>
            <w:hideMark/>
          </w:tcPr>
          <w:p w14:paraId="56BA13FB"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400/V3N~/50</w:t>
            </w:r>
          </w:p>
        </w:tc>
        <w:tc>
          <w:tcPr>
            <w:tcW w:w="1200" w:type="dxa"/>
            <w:tcBorders>
              <w:top w:val="nil"/>
              <w:left w:val="nil"/>
              <w:bottom w:val="single" w:sz="4" w:space="0" w:color="auto"/>
              <w:right w:val="single" w:sz="4" w:space="0" w:color="auto"/>
            </w:tcBorders>
            <w:shd w:val="clear" w:color="auto" w:fill="auto"/>
            <w:noWrap/>
            <w:vAlign w:val="bottom"/>
            <w:hideMark/>
          </w:tcPr>
          <w:p w14:paraId="3B9D585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400/V3N~/50</w:t>
            </w:r>
          </w:p>
        </w:tc>
      </w:tr>
      <w:tr w:rsidR="00F14845" w:rsidRPr="00F14845" w14:paraId="718B0B3D"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605DE5"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 xml:space="preserve">Protection </w:t>
            </w:r>
            <w:proofErr w:type="spellStart"/>
            <w:r w:rsidRPr="00F14845">
              <w:rPr>
                <w:rFonts w:ascii="Calibri" w:eastAsia="Times New Roman" w:hAnsi="Calibri" w:cs="Calibri"/>
                <w:color w:val="000000"/>
                <w:sz w:val="14"/>
                <w:szCs w:val="14"/>
              </w:rPr>
              <w:t>électrique</w:t>
            </w:r>
            <w:proofErr w:type="spellEnd"/>
            <w:r w:rsidRPr="00F14845">
              <w:rPr>
                <w:rFonts w:ascii="Calibri" w:eastAsia="Times New Roman" w:hAnsi="Calibri" w:cs="Calibri"/>
                <w:color w:val="000000"/>
                <w:sz w:val="14"/>
                <w:szCs w:val="14"/>
              </w:rPr>
              <w:t xml:space="preserve"> [A]</w:t>
            </w:r>
          </w:p>
        </w:tc>
        <w:tc>
          <w:tcPr>
            <w:tcW w:w="1200" w:type="dxa"/>
            <w:tcBorders>
              <w:top w:val="nil"/>
              <w:left w:val="nil"/>
              <w:bottom w:val="single" w:sz="4" w:space="0" w:color="auto"/>
              <w:right w:val="single" w:sz="4" w:space="0" w:color="auto"/>
            </w:tcBorders>
            <w:shd w:val="clear" w:color="auto" w:fill="auto"/>
            <w:noWrap/>
            <w:vAlign w:val="bottom"/>
            <w:hideMark/>
          </w:tcPr>
          <w:p w14:paraId="3DFEF24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16</w:t>
            </w:r>
          </w:p>
        </w:tc>
        <w:tc>
          <w:tcPr>
            <w:tcW w:w="1200" w:type="dxa"/>
            <w:tcBorders>
              <w:top w:val="nil"/>
              <w:left w:val="nil"/>
              <w:bottom w:val="single" w:sz="4" w:space="0" w:color="auto"/>
              <w:right w:val="single" w:sz="4" w:space="0" w:color="auto"/>
            </w:tcBorders>
            <w:shd w:val="clear" w:color="auto" w:fill="auto"/>
            <w:noWrap/>
            <w:vAlign w:val="bottom"/>
            <w:hideMark/>
          </w:tcPr>
          <w:p w14:paraId="78A28B8D"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16</w:t>
            </w:r>
          </w:p>
        </w:tc>
        <w:tc>
          <w:tcPr>
            <w:tcW w:w="1200" w:type="dxa"/>
            <w:tcBorders>
              <w:top w:val="nil"/>
              <w:left w:val="nil"/>
              <w:bottom w:val="single" w:sz="4" w:space="0" w:color="auto"/>
              <w:right w:val="single" w:sz="4" w:space="0" w:color="auto"/>
            </w:tcBorders>
            <w:shd w:val="clear" w:color="auto" w:fill="auto"/>
            <w:noWrap/>
            <w:vAlign w:val="bottom"/>
            <w:hideMark/>
          </w:tcPr>
          <w:p w14:paraId="0ED08BAC"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16</w:t>
            </w:r>
          </w:p>
        </w:tc>
      </w:tr>
      <w:tr w:rsidR="00F14845" w:rsidRPr="00F14845" w14:paraId="2D63E85E"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3B277B"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 xml:space="preserve">Section de </w:t>
            </w:r>
            <w:proofErr w:type="spellStart"/>
            <w:r w:rsidRPr="00F14845">
              <w:rPr>
                <w:rFonts w:ascii="Calibri" w:eastAsia="Times New Roman" w:hAnsi="Calibri" w:cs="Calibri"/>
                <w:color w:val="000000"/>
                <w:sz w:val="14"/>
                <w:szCs w:val="14"/>
              </w:rPr>
              <w:t>câble</w:t>
            </w:r>
            <w:proofErr w:type="spellEnd"/>
            <w:r w:rsidRPr="00F14845">
              <w:rPr>
                <w:rFonts w:ascii="Calibri" w:eastAsia="Times New Roman" w:hAnsi="Calibri" w:cs="Calibri"/>
                <w:color w:val="000000"/>
                <w:sz w:val="14"/>
                <w:szCs w:val="14"/>
              </w:rPr>
              <w:t xml:space="preserve"> [mm²]</w:t>
            </w:r>
          </w:p>
        </w:tc>
        <w:tc>
          <w:tcPr>
            <w:tcW w:w="1200" w:type="dxa"/>
            <w:tcBorders>
              <w:top w:val="nil"/>
              <w:left w:val="nil"/>
              <w:bottom w:val="single" w:sz="4" w:space="0" w:color="auto"/>
              <w:right w:val="single" w:sz="4" w:space="0" w:color="auto"/>
            </w:tcBorders>
            <w:shd w:val="clear" w:color="auto" w:fill="auto"/>
            <w:noWrap/>
            <w:vAlign w:val="bottom"/>
            <w:hideMark/>
          </w:tcPr>
          <w:p w14:paraId="3E66917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5G2.5</w:t>
            </w:r>
          </w:p>
        </w:tc>
        <w:tc>
          <w:tcPr>
            <w:tcW w:w="1200" w:type="dxa"/>
            <w:tcBorders>
              <w:top w:val="nil"/>
              <w:left w:val="nil"/>
              <w:bottom w:val="single" w:sz="4" w:space="0" w:color="auto"/>
              <w:right w:val="single" w:sz="4" w:space="0" w:color="auto"/>
            </w:tcBorders>
            <w:shd w:val="clear" w:color="auto" w:fill="auto"/>
            <w:noWrap/>
            <w:vAlign w:val="bottom"/>
            <w:hideMark/>
          </w:tcPr>
          <w:p w14:paraId="7FE879B1"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5G2.5</w:t>
            </w:r>
          </w:p>
        </w:tc>
        <w:tc>
          <w:tcPr>
            <w:tcW w:w="1200" w:type="dxa"/>
            <w:tcBorders>
              <w:top w:val="nil"/>
              <w:left w:val="nil"/>
              <w:bottom w:val="single" w:sz="4" w:space="0" w:color="auto"/>
              <w:right w:val="single" w:sz="4" w:space="0" w:color="auto"/>
            </w:tcBorders>
            <w:shd w:val="clear" w:color="auto" w:fill="auto"/>
            <w:noWrap/>
            <w:vAlign w:val="bottom"/>
            <w:hideMark/>
          </w:tcPr>
          <w:p w14:paraId="14918339"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5G2.5</w:t>
            </w:r>
          </w:p>
        </w:tc>
      </w:tr>
      <w:tr w:rsidR="00F14845" w:rsidRPr="00F14845" w14:paraId="5CD50766"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D61CA3" w14:textId="77777777" w:rsidR="00F14845" w:rsidRPr="00F14845" w:rsidRDefault="00F14845" w:rsidP="00563E68">
            <w:pPr>
              <w:spacing w:after="0" w:line="240" w:lineRule="auto"/>
              <w:rPr>
                <w:rFonts w:ascii="Calibri" w:eastAsia="Times New Roman" w:hAnsi="Calibri" w:cs="Calibri"/>
                <w:b/>
                <w:bCs/>
                <w:color w:val="000000"/>
                <w:sz w:val="14"/>
                <w:szCs w:val="14"/>
              </w:rPr>
            </w:pPr>
            <w:proofErr w:type="spellStart"/>
            <w:r w:rsidRPr="00F14845">
              <w:rPr>
                <w:rFonts w:ascii="Calibri" w:eastAsia="Times New Roman" w:hAnsi="Calibri" w:cs="Calibri"/>
                <w:b/>
                <w:bCs/>
                <w:color w:val="000000"/>
                <w:sz w:val="14"/>
                <w:szCs w:val="14"/>
              </w:rPr>
              <w:t>Unité</w:t>
            </w:r>
            <w:proofErr w:type="spellEnd"/>
            <w:r w:rsidRPr="00F14845">
              <w:rPr>
                <w:rFonts w:ascii="Calibri" w:eastAsia="Times New Roman" w:hAnsi="Calibri" w:cs="Calibri"/>
                <w:b/>
                <w:bCs/>
                <w:color w:val="000000"/>
                <w:sz w:val="14"/>
                <w:szCs w:val="14"/>
              </w:rPr>
              <w:t xml:space="preserve"> </w:t>
            </w:r>
            <w:proofErr w:type="spellStart"/>
            <w:r w:rsidRPr="00F14845">
              <w:rPr>
                <w:rFonts w:ascii="Calibri" w:eastAsia="Times New Roman" w:hAnsi="Calibri" w:cs="Calibri"/>
                <w:b/>
                <w:bCs/>
                <w:color w:val="000000"/>
                <w:sz w:val="14"/>
                <w:szCs w:val="14"/>
              </w:rPr>
              <w:t>intérieure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6D1585C9"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ETBH12E9W</w:t>
            </w:r>
          </w:p>
        </w:tc>
        <w:tc>
          <w:tcPr>
            <w:tcW w:w="1200" w:type="dxa"/>
            <w:tcBorders>
              <w:top w:val="nil"/>
              <w:left w:val="nil"/>
              <w:bottom w:val="single" w:sz="4" w:space="0" w:color="auto"/>
              <w:right w:val="single" w:sz="4" w:space="0" w:color="auto"/>
            </w:tcBorders>
            <w:shd w:val="clear" w:color="auto" w:fill="auto"/>
            <w:noWrap/>
            <w:vAlign w:val="bottom"/>
            <w:hideMark/>
          </w:tcPr>
          <w:p w14:paraId="6DBA5180"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ETBH12E9W</w:t>
            </w:r>
          </w:p>
        </w:tc>
        <w:tc>
          <w:tcPr>
            <w:tcW w:w="1200" w:type="dxa"/>
            <w:tcBorders>
              <w:top w:val="nil"/>
              <w:left w:val="nil"/>
              <w:bottom w:val="single" w:sz="4" w:space="0" w:color="auto"/>
              <w:right w:val="single" w:sz="4" w:space="0" w:color="auto"/>
            </w:tcBorders>
            <w:shd w:val="clear" w:color="auto" w:fill="auto"/>
            <w:noWrap/>
            <w:vAlign w:val="bottom"/>
            <w:hideMark/>
          </w:tcPr>
          <w:p w14:paraId="1FD5817B"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ETBH12E9W</w:t>
            </w:r>
          </w:p>
        </w:tc>
      </w:tr>
      <w:tr w:rsidR="00F14845" w:rsidRPr="00F14845" w14:paraId="1B037390"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89CB56"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 xml:space="preserve">Appoint </w:t>
            </w:r>
            <w:proofErr w:type="spellStart"/>
            <w:r w:rsidRPr="00F14845">
              <w:rPr>
                <w:rFonts w:ascii="Calibri" w:eastAsia="Times New Roman" w:hAnsi="Calibri" w:cs="Calibri"/>
                <w:color w:val="000000"/>
                <w:sz w:val="14"/>
                <w:szCs w:val="14"/>
              </w:rPr>
              <w:t>électrique</w:t>
            </w:r>
            <w:proofErr w:type="spellEnd"/>
            <w:r w:rsidRPr="00F14845">
              <w:rPr>
                <w:rFonts w:ascii="Calibri" w:eastAsia="Times New Roman" w:hAnsi="Calibri" w:cs="Calibri"/>
                <w:color w:val="000000"/>
                <w:sz w:val="14"/>
                <w:szCs w:val="14"/>
              </w:rPr>
              <w:t xml:space="preserve"> [kW]</w:t>
            </w:r>
          </w:p>
        </w:tc>
        <w:tc>
          <w:tcPr>
            <w:tcW w:w="1200" w:type="dxa"/>
            <w:tcBorders>
              <w:top w:val="nil"/>
              <w:left w:val="nil"/>
              <w:bottom w:val="single" w:sz="4" w:space="0" w:color="auto"/>
              <w:right w:val="single" w:sz="4" w:space="0" w:color="auto"/>
            </w:tcBorders>
            <w:shd w:val="clear" w:color="auto" w:fill="auto"/>
            <w:noWrap/>
            <w:vAlign w:val="bottom"/>
            <w:hideMark/>
          </w:tcPr>
          <w:p w14:paraId="084AA90B"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 – 3-6 – 3-9</w:t>
            </w:r>
          </w:p>
        </w:tc>
        <w:tc>
          <w:tcPr>
            <w:tcW w:w="1200" w:type="dxa"/>
            <w:tcBorders>
              <w:top w:val="nil"/>
              <w:left w:val="nil"/>
              <w:bottom w:val="single" w:sz="4" w:space="0" w:color="auto"/>
              <w:right w:val="single" w:sz="4" w:space="0" w:color="auto"/>
            </w:tcBorders>
            <w:shd w:val="clear" w:color="auto" w:fill="auto"/>
            <w:noWrap/>
            <w:vAlign w:val="bottom"/>
            <w:hideMark/>
          </w:tcPr>
          <w:p w14:paraId="3343B5C8"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 – 3-6 – 3-9</w:t>
            </w:r>
          </w:p>
        </w:tc>
        <w:tc>
          <w:tcPr>
            <w:tcW w:w="1200" w:type="dxa"/>
            <w:tcBorders>
              <w:top w:val="nil"/>
              <w:left w:val="nil"/>
              <w:bottom w:val="single" w:sz="4" w:space="0" w:color="auto"/>
              <w:right w:val="single" w:sz="4" w:space="0" w:color="auto"/>
            </w:tcBorders>
            <w:shd w:val="clear" w:color="auto" w:fill="auto"/>
            <w:noWrap/>
            <w:vAlign w:val="bottom"/>
            <w:hideMark/>
          </w:tcPr>
          <w:p w14:paraId="47A188A1"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 – 3-6 – 3-9</w:t>
            </w:r>
          </w:p>
        </w:tc>
      </w:tr>
      <w:tr w:rsidR="00F14845" w:rsidRPr="00F14845" w14:paraId="7EF2334A"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752471"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Plage de fonctionnement Eau en Chauffage [°C] (2)</w:t>
            </w:r>
          </w:p>
        </w:tc>
        <w:tc>
          <w:tcPr>
            <w:tcW w:w="1200" w:type="dxa"/>
            <w:tcBorders>
              <w:top w:val="nil"/>
              <w:left w:val="nil"/>
              <w:bottom w:val="single" w:sz="4" w:space="0" w:color="auto"/>
              <w:right w:val="single" w:sz="4" w:space="0" w:color="auto"/>
            </w:tcBorders>
            <w:shd w:val="clear" w:color="auto" w:fill="auto"/>
            <w:noWrap/>
            <w:vAlign w:val="center"/>
            <w:hideMark/>
          </w:tcPr>
          <w:p w14:paraId="1F03E7A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18 ~ 65°C</w:t>
            </w:r>
          </w:p>
        </w:tc>
        <w:tc>
          <w:tcPr>
            <w:tcW w:w="1200" w:type="dxa"/>
            <w:tcBorders>
              <w:top w:val="nil"/>
              <w:left w:val="nil"/>
              <w:bottom w:val="single" w:sz="4" w:space="0" w:color="auto"/>
              <w:right w:val="single" w:sz="4" w:space="0" w:color="auto"/>
            </w:tcBorders>
            <w:shd w:val="clear" w:color="auto" w:fill="auto"/>
            <w:noWrap/>
            <w:vAlign w:val="center"/>
            <w:hideMark/>
          </w:tcPr>
          <w:p w14:paraId="73DBD5F3"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18 ~ 65°C</w:t>
            </w:r>
          </w:p>
        </w:tc>
        <w:tc>
          <w:tcPr>
            <w:tcW w:w="1200" w:type="dxa"/>
            <w:tcBorders>
              <w:top w:val="nil"/>
              <w:left w:val="nil"/>
              <w:bottom w:val="single" w:sz="4" w:space="0" w:color="auto"/>
              <w:right w:val="single" w:sz="4" w:space="0" w:color="auto"/>
            </w:tcBorders>
            <w:shd w:val="clear" w:color="auto" w:fill="auto"/>
            <w:noWrap/>
            <w:vAlign w:val="center"/>
            <w:hideMark/>
          </w:tcPr>
          <w:p w14:paraId="53ABC00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18 ~ 65°C</w:t>
            </w:r>
          </w:p>
        </w:tc>
      </w:tr>
      <w:tr w:rsidR="00F14845" w:rsidRPr="00F14845" w14:paraId="2FD325D8"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A695EB"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Plage de fonctionnement Eau en ECS [°C] (3)</w:t>
            </w:r>
          </w:p>
        </w:tc>
        <w:tc>
          <w:tcPr>
            <w:tcW w:w="1200" w:type="dxa"/>
            <w:tcBorders>
              <w:top w:val="nil"/>
              <w:left w:val="nil"/>
              <w:bottom w:val="single" w:sz="4" w:space="0" w:color="auto"/>
              <w:right w:val="single" w:sz="4" w:space="0" w:color="auto"/>
            </w:tcBorders>
            <w:shd w:val="clear" w:color="auto" w:fill="auto"/>
            <w:noWrap/>
            <w:vAlign w:val="bottom"/>
            <w:hideMark/>
          </w:tcPr>
          <w:p w14:paraId="0DD231E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 ~ 65°C</w:t>
            </w:r>
          </w:p>
        </w:tc>
        <w:tc>
          <w:tcPr>
            <w:tcW w:w="1200" w:type="dxa"/>
            <w:tcBorders>
              <w:top w:val="nil"/>
              <w:left w:val="nil"/>
              <w:bottom w:val="single" w:sz="4" w:space="0" w:color="auto"/>
              <w:right w:val="single" w:sz="4" w:space="0" w:color="auto"/>
            </w:tcBorders>
            <w:shd w:val="clear" w:color="auto" w:fill="auto"/>
            <w:noWrap/>
            <w:vAlign w:val="bottom"/>
            <w:hideMark/>
          </w:tcPr>
          <w:p w14:paraId="53D193CE"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 ~ 65°C</w:t>
            </w:r>
          </w:p>
        </w:tc>
        <w:tc>
          <w:tcPr>
            <w:tcW w:w="1200" w:type="dxa"/>
            <w:tcBorders>
              <w:top w:val="nil"/>
              <w:left w:val="nil"/>
              <w:bottom w:val="single" w:sz="4" w:space="0" w:color="auto"/>
              <w:right w:val="single" w:sz="4" w:space="0" w:color="auto"/>
            </w:tcBorders>
            <w:shd w:val="clear" w:color="auto" w:fill="auto"/>
            <w:noWrap/>
            <w:vAlign w:val="bottom"/>
            <w:hideMark/>
          </w:tcPr>
          <w:p w14:paraId="2A202FB6"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10 ~ 65°C</w:t>
            </w:r>
          </w:p>
        </w:tc>
      </w:tr>
      <w:tr w:rsidR="00F14845" w:rsidRPr="00F14845" w14:paraId="16EC5132"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25FA94F"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Niveau de pression sonore - mode chauffage  [dB(A)] (4)</w:t>
            </w:r>
          </w:p>
        </w:tc>
        <w:tc>
          <w:tcPr>
            <w:tcW w:w="1200" w:type="dxa"/>
            <w:tcBorders>
              <w:top w:val="nil"/>
              <w:left w:val="nil"/>
              <w:bottom w:val="single" w:sz="4" w:space="0" w:color="auto"/>
              <w:right w:val="single" w:sz="4" w:space="0" w:color="auto"/>
            </w:tcBorders>
            <w:shd w:val="clear" w:color="auto" w:fill="auto"/>
            <w:noWrap/>
            <w:vAlign w:val="bottom"/>
            <w:hideMark/>
          </w:tcPr>
          <w:p w14:paraId="3AEF0D5F"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30</w:t>
            </w:r>
          </w:p>
        </w:tc>
        <w:tc>
          <w:tcPr>
            <w:tcW w:w="1200" w:type="dxa"/>
            <w:tcBorders>
              <w:top w:val="nil"/>
              <w:left w:val="nil"/>
              <w:bottom w:val="single" w:sz="4" w:space="0" w:color="auto"/>
              <w:right w:val="single" w:sz="4" w:space="0" w:color="auto"/>
            </w:tcBorders>
            <w:shd w:val="clear" w:color="auto" w:fill="auto"/>
            <w:noWrap/>
            <w:vAlign w:val="bottom"/>
            <w:hideMark/>
          </w:tcPr>
          <w:p w14:paraId="7FE0CEE6"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E6E422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30</w:t>
            </w:r>
          </w:p>
        </w:tc>
      </w:tr>
      <w:tr w:rsidR="00F14845" w:rsidRPr="00F14845" w14:paraId="161337EB"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F3B738" w14:textId="77777777" w:rsidR="00F14845" w:rsidRPr="00F14845" w:rsidRDefault="00F14845" w:rsidP="00563E68">
            <w:pPr>
              <w:spacing w:after="0" w:line="240" w:lineRule="auto"/>
              <w:rPr>
                <w:rFonts w:ascii="Calibri" w:eastAsia="Times New Roman" w:hAnsi="Calibri" w:cs="Calibri"/>
                <w:color w:val="000000"/>
                <w:sz w:val="14"/>
                <w:szCs w:val="14"/>
              </w:rPr>
            </w:pPr>
            <w:r w:rsidRPr="00F14845">
              <w:rPr>
                <w:rFonts w:ascii="Calibri" w:eastAsia="Times New Roman" w:hAnsi="Calibri" w:cs="Calibri"/>
                <w:color w:val="000000"/>
                <w:sz w:val="14"/>
                <w:szCs w:val="14"/>
              </w:rPr>
              <w:t>Dimensions [</w:t>
            </w:r>
            <w:proofErr w:type="spellStart"/>
            <w:r w:rsidRPr="00F14845">
              <w:rPr>
                <w:rFonts w:ascii="Calibri" w:eastAsia="Times New Roman" w:hAnsi="Calibri" w:cs="Calibri"/>
                <w:color w:val="000000"/>
                <w:sz w:val="14"/>
                <w:szCs w:val="14"/>
              </w:rPr>
              <w:t>HxLxP</w:t>
            </w:r>
            <w:proofErr w:type="spellEnd"/>
            <w:r w:rsidRPr="00F14845">
              <w:rPr>
                <w:rFonts w:ascii="Calibri" w:eastAsia="Times New Roman" w:hAnsi="Calibri" w:cs="Calibri"/>
                <w:color w:val="000000"/>
                <w:sz w:val="14"/>
                <w:szCs w:val="14"/>
              </w:rPr>
              <w:t>]</w:t>
            </w:r>
          </w:p>
        </w:tc>
        <w:tc>
          <w:tcPr>
            <w:tcW w:w="1200" w:type="dxa"/>
            <w:tcBorders>
              <w:top w:val="nil"/>
              <w:left w:val="nil"/>
              <w:bottom w:val="single" w:sz="4" w:space="0" w:color="auto"/>
              <w:right w:val="single" w:sz="4" w:space="0" w:color="auto"/>
            </w:tcBorders>
            <w:shd w:val="clear" w:color="auto" w:fill="auto"/>
            <w:noWrap/>
            <w:vAlign w:val="bottom"/>
            <w:hideMark/>
          </w:tcPr>
          <w:p w14:paraId="5AC8A0D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840×440×390</w:t>
            </w:r>
          </w:p>
        </w:tc>
        <w:tc>
          <w:tcPr>
            <w:tcW w:w="1200" w:type="dxa"/>
            <w:tcBorders>
              <w:top w:val="nil"/>
              <w:left w:val="nil"/>
              <w:bottom w:val="single" w:sz="4" w:space="0" w:color="auto"/>
              <w:right w:val="single" w:sz="4" w:space="0" w:color="auto"/>
            </w:tcBorders>
            <w:shd w:val="clear" w:color="auto" w:fill="auto"/>
            <w:noWrap/>
            <w:vAlign w:val="bottom"/>
            <w:hideMark/>
          </w:tcPr>
          <w:p w14:paraId="5DCEDBC7"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840×440×390</w:t>
            </w:r>
          </w:p>
        </w:tc>
        <w:tc>
          <w:tcPr>
            <w:tcW w:w="1200" w:type="dxa"/>
            <w:tcBorders>
              <w:top w:val="nil"/>
              <w:left w:val="nil"/>
              <w:bottom w:val="single" w:sz="4" w:space="0" w:color="auto"/>
              <w:right w:val="single" w:sz="4" w:space="0" w:color="auto"/>
            </w:tcBorders>
            <w:shd w:val="clear" w:color="auto" w:fill="auto"/>
            <w:noWrap/>
            <w:vAlign w:val="bottom"/>
            <w:hideMark/>
          </w:tcPr>
          <w:p w14:paraId="63D24E50"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840×440×390</w:t>
            </w:r>
          </w:p>
        </w:tc>
      </w:tr>
      <w:tr w:rsidR="00F14845" w:rsidRPr="00F14845" w14:paraId="20D09642"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54F893" w14:textId="77777777" w:rsidR="00F14845" w:rsidRPr="00F14845" w:rsidRDefault="00F14845" w:rsidP="00563E68">
            <w:pPr>
              <w:spacing w:after="0" w:line="240" w:lineRule="auto"/>
              <w:rPr>
                <w:rFonts w:ascii="Calibri" w:eastAsia="Times New Roman" w:hAnsi="Calibri" w:cs="Calibri"/>
                <w:color w:val="000000"/>
                <w:sz w:val="14"/>
                <w:szCs w:val="14"/>
              </w:rPr>
            </w:pPr>
            <w:proofErr w:type="spellStart"/>
            <w:r w:rsidRPr="00F14845">
              <w:rPr>
                <w:rFonts w:ascii="Calibri" w:eastAsia="Times New Roman" w:hAnsi="Calibri" w:cs="Calibri"/>
                <w:color w:val="000000"/>
                <w:sz w:val="14"/>
                <w:szCs w:val="14"/>
              </w:rPr>
              <w:t>Poids</w:t>
            </w:r>
            <w:proofErr w:type="spellEnd"/>
            <w:r w:rsidRPr="00F14845">
              <w:rPr>
                <w:rFonts w:ascii="Calibri" w:eastAsia="Times New Roman" w:hAnsi="Calibri" w:cs="Calibri"/>
                <w:color w:val="000000"/>
                <w:sz w:val="14"/>
                <w:szCs w:val="14"/>
              </w:rPr>
              <w:t xml:space="preserve"> [kg]</w:t>
            </w:r>
          </w:p>
        </w:tc>
        <w:tc>
          <w:tcPr>
            <w:tcW w:w="1200" w:type="dxa"/>
            <w:tcBorders>
              <w:top w:val="nil"/>
              <w:left w:val="nil"/>
              <w:bottom w:val="single" w:sz="4" w:space="0" w:color="auto"/>
              <w:right w:val="single" w:sz="4" w:space="0" w:color="auto"/>
            </w:tcBorders>
            <w:shd w:val="clear" w:color="auto" w:fill="auto"/>
            <w:noWrap/>
            <w:vAlign w:val="bottom"/>
            <w:hideMark/>
          </w:tcPr>
          <w:p w14:paraId="28D1272D"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37</w:t>
            </w:r>
          </w:p>
        </w:tc>
        <w:tc>
          <w:tcPr>
            <w:tcW w:w="1200" w:type="dxa"/>
            <w:tcBorders>
              <w:top w:val="nil"/>
              <w:left w:val="nil"/>
              <w:bottom w:val="single" w:sz="4" w:space="0" w:color="auto"/>
              <w:right w:val="single" w:sz="4" w:space="0" w:color="auto"/>
            </w:tcBorders>
            <w:shd w:val="clear" w:color="auto" w:fill="auto"/>
            <w:noWrap/>
            <w:vAlign w:val="bottom"/>
            <w:hideMark/>
          </w:tcPr>
          <w:p w14:paraId="7AD8A1EA"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37</w:t>
            </w:r>
          </w:p>
        </w:tc>
        <w:tc>
          <w:tcPr>
            <w:tcW w:w="1200" w:type="dxa"/>
            <w:tcBorders>
              <w:top w:val="nil"/>
              <w:left w:val="nil"/>
              <w:bottom w:val="single" w:sz="4" w:space="0" w:color="auto"/>
              <w:right w:val="single" w:sz="4" w:space="0" w:color="auto"/>
            </w:tcBorders>
            <w:shd w:val="clear" w:color="auto" w:fill="auto"/>
            <w:noWrap/>
            <w:vAlign w:val="bottom"/>
            <w:hideMark/>
          </w:tcPr>
          <w:p w14:paraId="63C89387"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37</w:t>
            </w:r>
          </w:p>
        </w:tc>
      </w:tr>
      <w:tr w:rsidR="00F14845" w:rsidRPr="00F14845" w14:paraId="69D9E60F" w14:textId="77777777" w:rsidTr="00563E68">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21313F" w14:textId="77777777" w:rsidR="00F14845" w:rsidRPr="00F14845" w:rsidRDefault="00F14845" w:rsidP="00563E68">
            <w:pPr>
              <w:spacing w:after="0" w:line="240" w:lineRule="auto"/>
              <w:rPr>
                <w:rFonts w:ascii="Calibri" w:eastAsia="Times New Roman" w:hAnsi="Calibri" w:cs="Calibri"/>
                <w:color w:val="000000"/>
                <w:sz w:val="14"/>
                <w:szCs w:val="14"/>
                <w:lang w:val="fr-FR"/>
              </w:rPr>
            </w:pPr>
            <w:r w:rsidRPr="00F14845">
              <w:rPr>
                <w:rFonts w:ascii="Calibri" w:eastAsia="Times New Roman" w:hAnsi="Calibri" w:cs="Calibri"/>
                <w:color w:val="000000"/>
                <w:sz w:val="14"/>
                <w:szCs w:val="14"/>
                <w:lang w:val="fr-FR"/>
              </w:rPr>
              <w:t>ø sortie réseau chauffage [Pouce-mm]</w:t>
            </w:r>
          </w:p>
        </w:tc>
        <w:tc>
          <w:tcPr>
            <w:tcW w:w="1200" w:type="dxa"/>
            <w:tcBorders>
              <w:top w:val="nil"/>
              <w:left w:val="nil"/>
              <w:bottom w:val="single" w:sz="4" w:space="0" w:color="auto"/>
              <w:right w:val="single" w:sz="4" w:space="0" w:color="auto"/>
            </w:tcBorders>
            <w:shd w:val="clear" w:color="auto" w:fill="auto"/>
            <w:noWrap/>
            <w:vAlign w:val="bottom"/>
            <w:hideMark/>
          </w:tcPr>
          <w:p w14:paraId="7D6B44D4"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 – 26×34</w:t>
            </w:r>
          </w:p>
        </w:tc>
        <w:tc>
          <w:tcPr>
            <w:tcW w:w="1200" w:type="dxa"/>
            <w:tcBorders>
              <w:top w:val="nil"/>
              <w:left w:val="nil"/>
              <w:bottom w:val="single" w:sz="4" w:space="0" w:color="auto"/>
              <w:right w:val="single" w:sz="4" w:space="0" w:color="auto"/>
            </w:tcBorders>
            <w:shd w:val="clear" w:color="auto" w:fill="auto"/>
            <w:noWrap/>
            <w:vAlign w:val="bottom"/>
            <w:hideMark/>
          </w:tcPr>
          <w:p w14:paraId="173C7E77"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 – 26×34</w:t>
            </w:r>
          </w:p>
        </w:tc>
        <w:tc>
          <w:tcPr>
            <w:tcW w:w="1200" w:type="dxa"/>
            <w:tcBorders>
              <w:top w:val="nil"/>
              <w:left w:val="nil"/>
              <w:bottom w:val="single" w:sz="4" w:space="0" w:color="auto"/>
              <w:right w:val="single" w:sz="4" w:space="0" w:color="auto"/>
            </w:tcBorders>
            <w:shd w:val="clear" w:color="auto" w:fill="auto"/>
            <w:noWrap/>
            <w:vAlign w:val="bottom"/>
            <w:hideMark/>
          </w:tcPr>
          <w:p w14:paraId="06CC620B" w14:textId="77777777" w:rsidR="00F14845" w:rsidRPr="00F14845" w:rsidRDefault="00F14845" w:rsidP="00563E68">
            <w:pPr>
              <w:spacing w:after="0" w:line="240" w:lineRule="auto"/>
              <w:jc w:val="center"/>
              <w:rPr>
                <w:rFonts w:ascii="Calibri" w:eastAsia="Times New Roman" w:hAnsi="Calibri" w:cs="Calibri"/>
                <w:color w:val="000000"/>
                <w:sz w:val="14"/>
                <w:szCs w:val="14"/>
              </w:rPr>
            </w:pPr>
            <w:r w:rsidRPr="00F14845">
              <w:rPr>
                <w:rFonts w:ascii="Calibri" w:eastAsia="Times New Roman" w:hAnsi="Calibri" w:cs="Calibri"/>
                <w:color w:val="000000"/>
                <w:sz w:val="14"/>
                <w:szCs w:val="14"/>
              </w:rPr>
              <w:t>1 – 26×34</w:t>
            </w:r>
          </w:p>
        </w:tc>
      </w:tr>
      <w:tr w:rsidR="00F14845" w:rsidRPr="00F14845" w14:paraId="00AC6FC7" w14:textId="77777777" w:rsidTr="00563E68">
        <w:trPr>
          <w:trHeight w:val="288"/>
        </w:trPr>
        <w:tc>
          <w:tcPr>
            <w:tcW w:w="4340" w:type="dxa"/>
            <w:tcBorders>
              <w:top w:val="nil"/>
              <w:left w:val="nil"/>
              <w:bottom w:val="nil"/>
              <w:right w:val="nil"/>
            </w:tcBorders>
            <w:shd w:val="clear" w:color="auto" w:fill="auto"/>
            <w:noWrap/>
            <w:vAlign w:val="bottom"/>
            <w:hideMark/>
          </w:tcPr>
          <w:p w14:paraId="675BB1C7" w14:textId="77777777" w:rsidR="00F14845" w:rsidRPr="00F14845" w:rsidRDefault="00F14845" w:rsidP="00563E68">
            <w:pPr>
              <w:spacing w:after="0" w:line="240" w:lineRule="auto"/>
              <w:jc w:val="center"/>
              <w:rPr>
                <w:rFonts w:ascii="Calibri" w:eastAsia="Times New Roman" w:hAnsi="Calibri" w:cs="Calibri"/>
                <w:color w:val="000000"/>
                <w:sz w:val="14"/>
                <w:szCs w:val="14"/>
              </w:rPr>
            </w:pPr>
          </w:p>
        </w:tc>
        <w:tc>
          <w:tcPr>
            <w:tcW w:w="1200" w:type="dxa"/>
            <w:tcBorders>
              <w:top w:val="nil"/>
              <w:left w:val="nil"/>
              <w:bottom w:val="nil"/>
              <w:right w:val="nil"/>
            </w:tcBorders>
            <w:shd w:val="clear" w:color="auto" w:fill="auto"/>
            <w:noWrap/>
            <w:vAlign w:val="bottom"/>
            <w:hideMark/>
          </w:tcPr>
          <w:p w14:paraId="43C00173" w14:textId="77777777" w:rsidR="00F14845" w:rsidRPr="00F14845" w:rsidRDefault="00F14845" w:rsidP="00563E68">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0470AB" w14:textId="77777777" w:rsidR="00F14845" w:rsidRPr="00F14845" w:rsidRDefault="00F14845" w:rsidP="00563E68">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632C6F" w14:textId="77777777" w:rsidR="00F14845" w:rsidRPr="00F14845" w:rsidRDefault="00F14845" w:rsidP="00563E68">
            <w:pPr>
              <w:spacing w:after="0" w:line="240" w:lineRule="auto"/>
              <w:rPr>
                <w:rFonts w:ascii="Times New Roman" w:eastAsia="Times New Roman" w:hAnsi="Times New Roman" w:cs="Times New Roman"/>
                <w:sz w:val="20"/>
                <w:szCs w:val="20"/>
              </w:rPr>
            </w:pPr>
          </w:p>
        </w:tc>
      </w:tr>
      <w:tr w:rsidR="00F14845" w:rsidRPr="00493105" w14:paraId="13B9C34B" w14:textId="77777777" w:rsidTr="00563E68">
        <w:trPr>
          <w:trHeight w:val="288"/>
        </w:trPr>
        <w:tc>
          <w:tcPr>
            <w:tcW w:w="4340" w:type="dxa"/>
            <w:tcBorders>
              <w:top w:val="nil"/>
              <w:left w:val="nil"/>
              <w:bottom w:val="nil"/>
              <w:right w:val="nil"/>
            </w:tcBorders>
            <w:shd w:val="clear" w:color="000000" w:fill="FFFFFF"/>
            <w:noWrap/>
            <w:vAlign w:val="bottom"/>
            <w:hideMark/>
          </w:tcPr>
          <w:p w14:paraId="7248C369"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r w:rsidRPr="00F14845">
              <w:rPr>
                <w:rFonts w:ascii="Calibri" w:eastAsia="Times New Roman" w:hAnsi="Calibri" w:cs="Calibri"/>
                <w:i/>
                <w:iCs/>
                <w:color w:val="000000"/>
                <w:sz w:val="14"/>
                <w:szCs w:val="14"/>
                <w:lang w:val="fr-FR"/>
              </w:rPr>
              <w:t xml:space="preserve">(*)- </w:t>
            </w:r>
            <w:proofErr w:type="spellStart"/>
            <w:r w:rsidRPr="00F14845">
              <w:rPr>
                <w:rFonts w:ascii="Calibri" w:eastAsia="Times New Roman" w:hAnsi="Calibri" w:cs="Calibri"/>
                <w:i/>
                <w:iCs/>
                <w:color w:val="000000"/>
                <w:sz w:val="14"/>
                <w:szCs w:val="14"/>
                <w:lang w:val="fr-FR"/>
              </w:rPr>
              <w:t>Perfomance</w:t>
            </w:r>
            <w:proofErr w:type="spellEnd"/>
            <w:r w:rsidRPr="00F14845">
              <w:rPr>
                <w:rFonts w:ascii="Calibri" w:eastAsia="Times New Roman" w:hAnsi="Calibri" w:cs="Calibri"/>
                <w:i/>
                <w:iCs/>
                <w:color w:val="000000"/>
                <w:sz w:val="14"/>
                <w:szCs w:val="14"/>
                <w:lang w:val="fr-FR"/>
              </w:rPr>
              <w:t xml:space="preserve"> max chauffage dégivrage inclus</w:t>
            </w:r>
          </w:p>
        </w:tc>
        <w:tc>
          <w:tcPr>
            <w:tcW w:w="1200" w:type="dxa"/>
            <w:tcBorders>
              <w:top w:val="nil"/>
              <w:left w:val="nil"/>
              <w:bottom w:val="nil"/>
              <w:right w:val="nil"/>
            </w:tcBorders>
            <w:shd w:val="clear" w:color="auto" w:fill="auto"/>
            <w:noWrap/>
            <w:vAlign w:val="bottom"/>
            <w:hideMark/>
          </w:tcPr>
          <w:p w14:paraId="6C7D9418"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p>
        </w:tc>
        <w:tc>
          <w:tcPr>
            <w:tcW w:w="1200" w:type="dxa"/>
            <w:tcBorders>
              <w:top w:val="nil"/>
              <w:left w:val="nil"/>
              <w:bottom w:val="nil"/>
              <w:right w:val="nil"/>
            </w:tcBorders>
            <w:shd w:val="clear" w:color="auto" w:fill="auto"/>
            <w:noWrap/>
            <w:vAlign w:val="bottom"/>
            <w:hideMark/>
          </w:tcPr>
          <w:p w14:paraId="28A75954"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c>
          <w:tcPr>
            <w:tcW w:w="1200" w:type="dxa"/>
            <w:tcBorders>
              <w:top w:val="nil"/>
              <w:left w:val="nil"/>
              <w:bottom w:val="nil"/>
              <w:right w:val="nil"/>
            </w:tcBorders>
            <w:shd w:val="clear" w:color="auto" w:fill="auto"/>
            <w:noWrap/>
            <w:vAlign w:val="bottom"/>
            <w:hideMark/>
          </w:tcPr>
          <w:p w14:paraId="371AA1B1"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r>
      <w:tr w:rsidR="00F14845" w:rsidRPr="00493105" w14:paraId="7F7BF4C2" w14:textId="77777777" w:rsidTr="00563E68">
        <w:trPr>
          <w:trHeight w:val="288"/>
        </w:trPr>
        <w:tc>
          <w:tcPr>
            <w:tcW w:w="4340" w:type="dxa"/>
            <w:tcBorders>
              <w:top w:val="nil"/>
              <w:left w:val="nil"/>
              <w:bottom w:val="nil"/>
              <w:right w:val="nil"/>
            </w:tcBorders>
            <w:shd w:val="clear" w:color="000000" w:fill="FFFFFF"/>
            <w:noWrap/>
            <w:vAlign w:val="bottom"/>
            <w:hideMark/>
          </w:tcPr>
          <w:p w14:paraId="5885CC5E"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r w:rsidRPr="00F14845">
              <w:rPr>
                <w:rFonts w:ascii="Calibri" w:eastAsia="Times New Roman" w:hAnsi="Calibri" w:cs="Calibri"/>
                <w:i/>
                <w:iCs/>
                <w:color w:val="000000"/>
                <w:sz w:val="14"/>
                <w:szCs w:val="14"/>
                <w:lang w:val="fr-FR"/>
              </w:rPr>
              <w:t>(1)- Niveau sonore à 5m/1,5m du sol et pour un champ libre directivité 2</w:t>
            </w:r>
          </w:p>
        </w:tc>
        <w:tc>
          <w:tcPr>
            <w:tcW w:w="1200" w:type="dxa"/>
            <w:tcBorders>
              <w:top w:val="nil"/>
              <w:left w:val="nil"/>
              <w:bottom w:val="nil"/>
              <w:right w:val="nil"/>
            </w:tcBorders>
            <w:shd w:val="clear" w:color="auto" w:fill="auto"/>
            <w:noWrap/>
            <w:vAlign w:val="bottom"/>
            <w:hideMark/>
          </w:tcPr>
          <w:p w14:paraId="1FFE0DDD"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p>
        </w:tc>
        <w:tc>
          <w:tcPr>
            <w:tcW w:w="1200" w:type="dxa"/>
            <w:tcBorders>
              <w:top w:val="nil"/>
              <w:left w:val="nil"/>
              <w:bottom w:val="nil"/>
              <w:right w:val="nil"/>
            </w:tcBorders>
            <w:shd w:val="clear" w:color="auto" w:fill="auto"/>
            <w:noWrap/>
            <w:vAlign w:val="bottom"/>
            <w:hideMark/>
          </w:tcPr>
          <w:p w14:paraId="70669759"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c>
          <w:tcPr>
            <w:tcW w:w="1200" w:type="dxa"/>
            <w:tcBorders>
              <w:top w:val="nil"/>
              <w:left w:val="nil"/>
              <w:bottom w:val="nil"/>
              <w:right w:val="nil"/>
            </w:tcBorders>
            <w:shd w:val="clear" w:color="auto" w:fill="auto"/>
            <w:noWrap/>
            <w:vAlign w:val="bottom"/>
            <w:hideMark/>
          </w:tcPr>
          <w:p w14:paraId="2AC916C9"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r>
      <w:tr w:rsidR="00F14845" w:rsidRPr="00493105" w14:paraId="2D5A5DB4" w14:textId="77777777" w:rsidTr="00563E68">
        <w:trPr>
          <w:trHeight w:val="288"/>
        </w:trPr>
        <w:tc>
          <w:tcPr>
            <w:tcW w:w="4340" w:type="dxa"/>
            <w:tcBorders>
              <w:top w:val="nil"/>
              <w:left w:val="nil"/>
              <w:bottom w:val="nil"/>
              <w:right w:val="nil"/>
            </w:tcBorders>
            <w:shd w:val="clear" w:color="000000" w:fill="FFFFFF"/>
            <w:noWrap/>
            <w:vAlign w:val="bottom"/>
            <w:hideMark/>
          </w:tcPr>
          <w:p w14:paraId="5169AB37"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r w:rsidRPr="00F14845">
              <w:rPr>
                <w:rFonts w:ascii="Calibri" w:eastAsia="Times New Roman" w:hAnsi="Calibri" w:cs="Calibri"/>
                <w:i/>
                <w:iCs/>
                <w:color w:val="000000"/>
                <w:sz w:val="14"/>
                <w:szCs w:val="14"/>
                <w:lang w:val="fr-FR"/>
              </w:rPr>
              <w:t xml:space="preserve">(2)-Sortie d'eau à 65°C jusqu’à -15°C </w:t>
            </w:r>
            <w:proofErr w:type="spellStart"/>
            <w:r w:rsidRPr="00F14845">
              <w:rPr>
                <w:rFonts w:ascii="Calibri" w:eastAsia="Times New Roman" w:hAnsi="Calibri" w:cs="Calibri"/>
                <w:i/>
                <w:iCs/>
                <w:color w:val="000000"/>
                <w:sz w:val="14"/>
                <w:szCs w:val="14"/>
                <w:lang w:val="fr-FR"/>
              </w:rPr>
              <w:t>ext</w:t>
            </w:r>
            <w:proofErr w:type="spellEnd"/>
          </w:p>
        </w:tc>
        <w:tc>
          <w:tcPr>
            <w:tcW w:w="1200" w:type="dxa"/>
            <w:tcBorders>
              <w:top w:val="nil"/>
              <w:left w:val="nil"/>
              <w:bottom w:val="nil"/>
              <w:right w:val="nil"/>
            </w:tcBorders>
            <w:shd w:val="clear" w:color="auto" w:fill="auto"/>
            <w:noWrap/>
            <w:vAlign w:val="bottom"/>
            <w:hideMark/>
          </w:tcPr>
          <w:p w14:paraId="5DDA36D1"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p>
        </w:tc>
        <w:tc>
          <w:tcPr>
            <w:tcW w:w="1200" w:type="dxa"/>
            <w:tcBorders>
              <w:top w:val="nil"/>
              <w:left w:val="nil"/>
              <w:bottom w:val="nil"/>
              <w:right w:val="nil"/>
            </w:tcBorders>
            <w:shd w:val="clear" w:color="auto" w:fill="auto"/>
            <w:noWrap/>
            <w:vAlign w:val="bottom"/>
            <w:hideMark/>
          </w:tcPr>
          <w:p w14:paraId="1775E7F7"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c>
          <w:tcPr>
            <w:tcW w:w="1200" w:type="dxa"/>
            <w:tcBorders>
              <w:top w:val="nil"/>
              <w:left w:val="nil"/>
              <w:bottom w:val="nil"/>
              <w:right w:val="nil"/>
            </w:tcBorders>
            <w:shd w:val="clear" w:color="auto" w:fill="auto"/>
            <w:noWrap/>
            <w:vAlign w:val="bottom"/>
            <w:hideMark/>
          </w:tcPr>
          <w:p w14:paraId="2150A1C2"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r>
      <w:tr w:rsidR="00F14845" w:rsidRPr="00493105" w14:paraId="6C17426C" w14:textId="77777777" w:rsidTr="00563E68">
        <w:trPr>
          <w:trHeight w:val="288"/>
        </w:trPr>
        <w:tc>
          <w:tcPr>
            <w:tcW w:w="4340" w:type="dxa"/>
            <w:tcBorders>
              <w:top w:val="nil"/>
              <w:left w:val="nil"/>
              <w:bottom w:val="nil"/>
              <w:right w:val="nil"/>
            </w:tcBorders>
            <w:shd w:val="clear" w:color="000000" w:fill="FFFFFF"/>
            <w:noWrap/>
            <w:vAlign w:val="bottom"/>
            <w:hideMark/>
          </w:tcPr>
          <w:p w14:paraId="7EC98E24"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r w:rsidRPr="00F14845">
              <w:rPr>
                <w:rFonts w:ascii="Calibri" w:eastAsia="Times New Roman" w:hAnsi="Calibri" w:cs="Calibri"/>
                <w:i/>
                <w:iCs/>
                <w:color w:val="000000"/>
                <w:sz w:val="14"/>
                <w:szCs w:val="14"/>
                <w:lang w:val="fr-FR"/>
              </w:rPr>
              <w:t xml:space="preserve">(3)-Production ECS à 65°C jusqu’à -15°C </w:t>
            </w:r>
            <w:proofErr w:type="spellStart"/>
            <w:r w:rsidRPr="00F14845">
              <w:rPr>
                <w:rFonts w:ascii="Calibri" w:eastAsia="Times New Roman" w:hAnsi="Calibri" w:cs="Calibri"/>
                <w:i/>
                <w:iCs/>
                <w:color w:val="000000"/>
                <w:sz w:val="14"/>
                <w:szCs w:val="14"/>
                <w:lang w:val="fr-FR"/>
              </w:rPr>
              <w:t>ext</w:t>
            </w:r>
            <w:proofErr w:type="spellEnd"/>
          </w:p>
        </w:tc>
        <w:tc>
          <w:tcPr>
            <w:tcW w:w="1200" w:type="dxa"/>
            <w:tcBorders>
              <w:top w:val="nil"/>
              <w:left w:val="nil"/>
              <w:bottom w:val="nil"/>
              <w:right w:val="nil"/>
            </w:tcBorders>
            <w:shd w:val="clear" w:color="auto" w:fill="auto"/>
            <w:noWrap/>
            <w:vAlign w:val="bottom"/>
            <w:hideMark/>
          </w:tcPr>
          <w:p w14:paraId="155EED6C"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p>
        </w:tc>
        <w:tc>
          <w:tcPr>
            <w:tcW w:w="1200" w:type="dxa"/>
            <w:tcBorders>
              <w:top w:val="nil"/>
              <w:left w:val="nil"/>
              <w:bottom w:val="nil"/>
              <w:right w:val="nil"/>
            </w:tcBorders>
            <w:shd w:val="clear" w:color="auto" w:fill="auto"/>
            <w:noWrap/>
            <w:vAlign w:val="bottom"/>
            <w:hideMark/>
          </w:tcPr>
          <w:p w14:paraId="75C702E6"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c>
          <w:tcPr>
            <w:tcW w:w="1200" w:type="dxa"/>
            <w:tcBorders>
              <w:top w:val="nil"/>
              <w:left w:val="nil"/>
              <w:bottom w:val="nil"/>
              <w:right w:val="nil"/>
            </w:tcBorders>
            <w:shd w:val="clear" w:color="auto" w:fill="auto"/>
            <w:noWrap/>
            <w:vAlign w:val="bottom"/>
            <w:hideMark/>
          </w:tcPr>
          <w:p w14:paraId="6EC73A5F"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r>
      <w:tr w:rsidR="00F14845" w:rsidRPr="00493105" w14:paraId="2C8A836A" w14:textId="77777777" w:rsidTr="00563E68">
        <w:trPr>
          <w:trHeight w:val="288"/>
        </w:trPr>
        <w:tc>
          <w:tcPr>
            <w:tcW w:w="4340" w:type="dxa"/>
            <w:tcBorders>
              <w:top w:val="nil"/>
              <w:left w:val="nil"/>
              <w:bottom w:val="nil"/>
              <w:right w:val="nil"/>
            </w:tcBorders>
            <w:shd w:val="clear" w:color="000000" w:fill="FFFFFF"/>
            <w:noWrap/>
            <w:vAlign w:val="bottom"/>
            <w:hideMark/>
          </w:tcPr>
          <w:p w14:paraId="535C2970" w14:textId="3B23A575" w:rsidR="00F14845" w:rsidRPr="00F14845" w:rsidRDefault="00F14845" w:rsidP="00153E49">
            <w:pPr>
              <w:spacing w:after="0" w:line="240" w:lineRule="auto"/>
              <w:ind w:right="-159"/>
              <w:rPr>
                <w:rFonts w:ascii="Calibri" w:eastAsia="Times New Roman" w:hAnsi="Calibri" w:cs="Calibri"/>
                <w:i/>
                <w:iCs/>
                <w:color w:val="000000"/>
                <w:sz w:val="14"/>
                <w:szCs w:val="14"/>
                <w:lang w:val="fr-FR"/>
              </w:rPr>
            </w:pPr>
            <w:r w:rsidRPr="00F14845">
              <w:rPr>
                <w:rFonts w:ascii="Calibri" w:eastAsia="Times New Roman" w:hAnsi="Calibri" w:cs="Calibri"/>
                <w:i/>
                <w:iCs/>
                <w:color w:val="000000"/>
                <w:sz w:val="14"/>
                <w:szCs w:val="14"/>
                <w:lang w:val="fr-FR"/>
              </w:rPr>
              <w:t>(4)- Niveau sonore à 1m et 1,5m du sol et pour un champ libre directivité 2</w:t>
            </w:r>
          </w:p>
        </w:tc>
        <w:tc>
          <w:tcPr>
            <w:tcW w:w="1200" w:type="dxa"/>
            <w:tcBorders>
              <w:top w:val="nil"/>
              <w:left w:val="nil"/>
              <w:bottom w:val="nil"/>
              <w:right w:val="nil"/>
            </w:tcBorders>
            <w:shd w:val="clear" w:color="auto" w:fill="auto"/>
            <w:noWrap/>
            <w:vAlign w:val="bottom"/>
            <w:hideMark/>
          </w:tcPr>
          <w:p w14:paraId="11AE7F70" w14:textId="77777777" w:rsidR="00F14845" w:rsidRPr="00F14845" w:rsidRDefault="00F14845" w:rsidP="00563E68">
            <w:pPr>
              <w:spacing w:after="0" w:line="240" w:lineRule="auto"/>
              <w:rPr>
                <w:rFonts w:ascii="Calibri" w:eastAsia="Times New Roman" w:hAnsi="Calibri" w:cs="Calibri"/>
                <w:i/>
                <w:iCs/>
                <w:color w:val="000000"/>
                <w:sz w:val="14"/>
                <w:szCs w:val="14"/>
                <w:lang w:val="fr-FR"/>
              </w:rPr>
            </w:pPr>
          </w:p>
        </w:tc>
        <w:tc>
          <w:tcPr>
            <w:tcW w:w="1200" w:type="dxa"/>
            <w:tcBorders>
              <w:top w:val="nil"/>
              <w:left w:val="nil"/>
              <w:bottom w:val="nil"/>
              <w:right w:val="nil"/>
            </w:tcBorders>
            <w:shd w:val="clear" w:color="auto" w:fill="auto"/>
            <w:noWrap/>
            <w:vAlign w:val="bottom"/>
            <w:hideMark/>
          </w:tcPr>
          <w:p w14:paraId="6E5BA5AE"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c>
          <w:tcPr>
            <w:tcW w:w="1200" w:type="dxa"/>
            <w:tcBorders>
              <w:top w:val="nil"/>
              <w:left w:val="nil"/>
              <w:bottom w:val="nil"/>
              <w:right w:val="nil"/>
            </w:tcBorders>
            <w:shd w:val="clear" w:color="auto" w:fill="auto"/>
            <w:noWrap/>
            <w:vAlign w:val="bottom"/>
            <w:hideMark/>
          </w:tcPr>
          <w:p w14:paraId="4CEFF4AE" w14:textId="77777777" w:rsidR="00F14845" w:rsidRPr="00F14845" w:rsidRDefault="00F14845" w:rsidP="00563E68">
            <w:pPr>
              <w:spacing w:after="0" w:line="240" w:lineRule="auto"/>
              <w:rPr>
                <w:rFonts w:ascii="Times New Roman" w:eastAsia="Times New Roman" w:hAnsi="Times New Roman" w:cs="Times New Roman"/>
                <w:sz w:val="20"/>
                <w:szCs w:val="20"/>
                <w:lang w:val="fr-FR"/>
              </w:rPr>
            </w:pPr>
          </w:p>
        </w:tc>
      </w:tr>
    </w:tbl>
    <w:p w14:paraId="1DA655D2" w14:textId="1344A773" w:rsidR="00153BFD" w:rsidRDefault="00153BFD">
      <w:pPr>
        <w:rPr>
          <w:rFonts w:eastAsia="Times New Roman" w:cstheme="minorHAnsi"/>
          <w:color w:val="000000"/>
          <w:lang w:val="fr-FR"/>
        </w:rPr>
      </w:pPr>
      <w:r>
        <w:rPr>
          <w:rFonts w:eastAsia="Times New Roman" w:cstheme="minorHAnsi"/>
          <w:color w:val="000000"/>
          <w:lang w:val="fr-FR"/>
        </w:rPr>
        <w:br w:type="page"/>
      </w:r>
    </w:p>
    <w:p w14:paraId="5DA5B2FB" w14:textId="74DFFF12" w:rsidR="00893EFD" w:rsidRPr="006943AC" w:rsidRDefault="00893EFD" w:rsidP="00893EFD">
      <w:pPr>
        <w:spacing w:before="100" w:beforeAutospacing="1" w:after="100" w:afterAutospacing="1" w:line="240" w:lineRule="auto"/>
        <w:outlineLvl w:val="2"/>
        <w:rPr>
          <w:rFonts w:ascii="Verdana" w:eastAsia="Times New Roman" w:hAnsi="Verdana" w:cs="Times New Roman"/>
          <w:b/>
          <w:bCs/>
          <w:i/>
          <w:iCs/>
          <w:color w:val="000000"/>
          <w:sz w:val="23"/>
          <w:szCs w:val="23"/>
          <w:lang w:val="fr-FR"/>
        </w:rPr>
      </w:pPr>
      <w:r w:rsidRPr="006943AC">
        <w:rPr>
          <w:rFonts w:ascii="Verdana" w:eastAsia="Times New Roman" w:hAnsi="Verdana" w:cs="Times New Roman"/>
          <w:b/>
          <w:bCs/>
          <w:i/>
          <w:iCs/>
          <w:color w:val="000000"/>
          <w:sz w:val="23"/>
          <w:szCs w:val="23"/>
          <w:lang w:val="fr-FR"/>
        </w:rPr>
        <w:lastRenderedPageBreak/>
        <w:t xml:space="preserve">2.2 - Unité intérieure </w:t>
      </w:r>
    </w:p>
    <w:p w14:paraId="5DA5B2FC" w14:textId="26E91089" w:rsidR="00893EFD" w:rsidRPr="006943AC"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L'unité </w:t>
      </w:r>
      <w:r>
        <w:rPr>
          <w:rFonts w:ascii="Verdana" w:eastAsia="Times New Roman" w:hAnsi="Verdana" w:cs="Times New Roman"/>
          <w:color w:val="000000"/>
          <w:sz w:val="17"/>
          <w:szCs w:val="17"/>
          <w:lang w:val="fr-FR"/>
        </w:rPr>
        <w:t>hydraulique</w:t>
      </w:r>
      <w:r w:rsidRPr="006943AC">
        <w:rPr>
          <w:rFonts w:ascii="Verdana" w:eastAsia="Times New Roman" w:hAnsi="Verdana" w:cs="Times New Roman"/>
          <w:color w:val="000000"/>
          <w:sz w:val="17"/>
          <w:szCs w:val="17"/>
          <w:lang w:val="fr-FR"/>
        </w:rPr>
        <w:t xml:space="preserve"> sera sélectionnée en fonction des besoins thermiques des locaux et des contraintes d'installation.</w:t>
      </w:r>
      <w:r w:rsidR="00F26A13" w:rsidRPr="00F26A13">
        <w:rPr>
          <w:noProof/>
          <w:lang w:val="fr-FR"/>
        </w:rPr>
        <w:t xml:space="preserve"> </w:t>
      </w:r>
      <w:r w:rsidRPr="006943AC">
        <w:rPr>
          <w:rFonts w:ascii="Verdana" w:eastAsia="Times New Roman" w:hAnsi="Verdana" w:cs="Times New Roman"/>
          <w:color w:val="000000"/>
          <w:sz w:val="17"/>
          <w:szCs w:val="17"/>
          <w:lang w:val="fr-FR"/>
        </w:rPr>
        <w:br/>
        <w:t xml:space="preserve">Elle </w:t>
      </w:r>
      <w:r w:rsidR="00717A38">
        <w:rPr>
          <w:rFonts w:ascii="Verdana" w:eastAsia="Times New Roman" w:hAnsi="Verdana" w:cs="Times New Roman"/>
          <w:color w:val="000000"/>
          <w:sz w:val="17"/>
          <w:szCs w:val="17"/>
          <w:lang w:val="fr-FR"/>
        </w:rPr>
        <w:t>intégrera l</w:t>
      </w:r>
      <w:r w:rsidRPr="006943AC">
        <w:rPr>
          <w:rFonts w:ascii="Verdana" w:eastAsia="Times New Roman" w:hAnsi="Verdana" w:cs="Times New Roman"/>
          <w:color w:val="000000"/>
          <w:sz w:val="17"/>
          <w:szCs w:val="17"/>
          <w:lang w:val="fr-FR"/>
        </w:rPr>
        <w:t xml:space="preserve">es éléments suivants : </w:t>
      </w:r>
      <w:r w:rsidR="005A2C36" w:rsidRPr="001331B4">
        <w:rPr>
          <w:rFonts w:ascii="Verdana" w:eastAsia="Times New Roman" w:hAnsi="Verdana" w:cs="Times New Roman"/>
          <w:b/>
          <w:bCs/>
          <w:noProof/>
          <w:color w:val="000000"/>
          <w:kern w:val="36"/>
          <w:sz w:val="30"/>
          <w:szCs w:val="30"/>
          <w:lang w:val="fr-FR"/>
        </w:rPr>
        <w:drawing>
          <wp:anchor distT="0" distB="0" distL="114300" distR="114300" simplePos="0" relativeHeight="251662339" behindDoc="1" locked="0" layoutInCell="1" allowOverlap="1" wp14:anchorId="562C1941" wp14:editId="74D1C95F">
            <wp:simplePos x="0" y="0"/>
            <wp:positionH relativeFrom="column">
              <wp:posOffset>0</wp:posOffset>
            </wp:positionH>
            <wp:positionV relativeFrom="paragraph">
              <wp:posOffset>576580</wp:posOffset>
            </wp:positionV>
            <wp:extent cx="1044000" cy="1807200"/>
            <wp:effectExtent l="0" t="0" r="3810" b="3175"/>
            <wp:wrapTight wrapText="bothSides">
              <wp:wrapPolygon edited="0">
                <wp:start x="0" y="0"/>
                <wp:lineTo x="0" y="21410"/>
                <wp:lineTo x="21285" y="21410"/>
                <wp:lineTo x="21285" y="0"/>
                <wp:lineTo x="0" y="0"/>
              </wp:wrapPolygon>
            </wp:wrapTight>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44000" cy="1807200"/>
                    </a:xfrm>
                    <a:prstGeom prst="rect">
                      <a:avLst/>
                    </a:prstGeom>
                  </pic:spPr>
                </pic:pic>
              </a:graphicData>
            </a:graphic>
            <wp14:sizeRelH relativeFrom="margin">
              <wp14:pctWidth>0</wp14:pctWidth>
            </wp14:sizeRelH>
            <wp14:sizeRelV relativeFrom="margin">
              <wp14:pctHeight>0</wp14:pctHeight>
            </wp14:sizeRelV>
          </wp:anchor>
        </w:drawing>
      </w:r>
    </w:p>
    <w:p w14:paraId="5DA5B2FE" w14:textId="7D409E25" w:rsidR="00893EFD" w:rsidRPr="000E0795" w:rsidRDefault="000E0795" w:rsidP="00893EFD">
      <w:pPr>
        <w:numPr>
          <w:ilvl w:val="0"/>
          <w:numId w:val="1"/>
        </w:num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u</w:t>
      </w:r>
      <w:r w:rsidRPr="000E0795">
        <w:rPr>
          <w:rFonts w:ascii="Verdana" w:eastAsia="Times New Roman" w:hAnsi="Verdana" w:cs="Times New Roman"/>
          <w:color w:val="000000"/>
          <w:sz w:val="17"/>
          <w:szCs w:val="17"/>
          <w:lang w:val="fr-FR"/>
        </w:rPr>
        <w:t>n ensemble d’</w:t>
      </w:r>
      <w:r w:rsidR="00893EFD" w:rsidRPr="000E0795">
        <w:rPr>
          <w:rFonts w:ascii="Verdana" w:eastAsia="Times New Roman" w:hAnsi="Verdana" w:cs="Times New Roman"/>
          <w:color w:val="000000"/>
          <w:sz w:val="17"/>
          <w:szCs w:val="17"/>
          <w:lang w:val="fr-FR"/>
        </w:rPr>
        <w:t xml:space="preserve">organes de régulation </w:t>
      </w:r>
    </w:p>
    <w:p w14:paraId="68071C9F" w14:textId="452743BF" w:rsidR="005315F9" w:rsidRDefault="00893EFD" w:rsidP="000229BC">
      <w:pPr>
        <w:numPr>
          <w:ilvl w:val="0"/>
          <w:numId w:val="1"/>
        </w:num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une pompe à débit variable Classe A </w:t>
      </w:r>
    </w:p>
    <w:p w14:paraId="5DA5B300" w14:textId="34B57AD8" w:rsidR="00893EFD" w:rsidRPr="006943AC" w:rsidRDefault="00893EFD" w:rsidP="00893EFD">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6943AC">
        <w:rPr>
          <w:rFonts w:ascii="Verdana" w:eastAsia="Times New Roman" w:hAnsi="Verdana" w:cs="Times New Roman"/>
          <w:color w:val="000000"/>
          <w:sz w:val="17"/>
          <w:szCs w:val="17"/>
        </w:rPr>
        <w:t xml:space="preserve">un </w:t>
      </w:r>
      <w:proofErr w:type="spellStart"/>
      <w:r w:rsidRPr="006943AC">
        <w:rPr>
          <w:rFonts w:ascii="Verdana" w:eastAsia="Times New Roman" w:hAnsi="Verdana" w:cs="Times New Roman"/>
          <w:color w:val="000000"/>
          <w:sz w:val="17"/>
          <w:szCs w:val="17"/>
        </w:rPr>
        <w:t>filtre</w:t>
      </w:r>
      <w:proofErr w:type="spellEnd"/>
      <w:r w:rsidRPr="006943AC">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cyclomagnétique</w:t>
      </w:r>
    </w:p>
    <w:p w14:paraId="5DA5B301" w14:textId="7735960B" w:rsidR="00893EFD" w:rsidRPr="000E0795" w:rsidRDefault="00893EFD" w:rsidP="00893EFD">
      <w:pPr>
        <w:numPr>
          <w:ilvl w:val="0"/>
          <w:numId w:val="1"/>
        </w:numPr>
        <w:spacing w:before="100" w:beforeAutospacing="1" w:after="100" w:afterAutospacing="1" w:line="240" w:lineRule="auto"/>
        <w:rPr>
          <w:rFonts w:ascii="Verdana" w:eastAsia="Times New Roman" w:hAnsi="Verdana" w:cs="Times New Roman"/>
          <w:color w:val="000000"/>
          <w:sz w:val="17"/>
          <w:szCs w:val="17"/>
          <w:lang w:val="fr-FR"/>
        </w:rPr>
      </w:pPr>
      <w:r w:rsidRPr="000E0795">
        <w:rPr>
          <w:rFonts w:ascii="Verdana" w:eastAsia="Times New Roman" w:hAnsi="Verdana" w:cs="Times New Roman"/>
          <w:color w:val="000000"/>
          <w:sz w:val="17"/>
          <w:szCs w:val="17"/>
          <w:lang w:val="fr-FR"/>
        </w:rPr>
        <w:t>une soupape de sécurité 3 bars</w:t>
      </w:r>
    </w:p>
    <w:p w14:paraId="5DA5B302" w14:textId="5753F486" w:rsidR="00893EFD" w:rsidRPr="004127FD" w:rsidRDefault="00893EFD" w:rsidP="009445A5">
      <w:pPr>
        <w:numPr>
          <w:ilvl w:val="2"/>
          <w:numId w:val="1"/>
        </w:numPr>
        <w:spacing w:before="100" w:beforeAutospacing="1" w:after="100" w:afterAutospacing="1" w:line="240" w:lineRule="auto"/>
        <w:rPr>
          <w:rFonts w:ascii="Verdana" w:eastAsia="Times New Roman" w:hAnsi="Verdana" w:cs="Times New Roman"/>
          <w:color w:val="000000"/>
          <w:sz w:val="17"/>
          <w:szCs w:val="17"/>
          <w:lang w:val="fr-FR"/>
        </w:rPr>
      </w:pPr>
      <w:r w:rsidRPr="00C82219">
        <w:rPr>
          <w:rFonts w:ascii="Verdana" w:eastAsia="Times New Roman" w:hAnsi="Verdana" w:cs="Times New Roman"/>
          <w:color w:val="000000"/>
          <w:sz w:val="17"/>
          <w:szCs w:val="17"/>
          <w:lang w:val="fr-FR"/>
        </w:rPr>
        <w:t xml:space="preserve">une </w:t>
      </w:r>
      <w:r w:rsidR="006374A1" w:rsidRPr="00C82219">
        <w:rPr>
          <w:rFonts w:ascii="Verdana" w:eastAsia="Times New Roman" w:hAnsi="Verdana" w:cs="Times New Roman"/>
          <w:color w:val="000000"/>
          <w:sz w:val="17"/>
          <w:szCs w:val="17"/>
          <w:lang w:val="fr-FR"/>
        </w:rPr>
        <w:t>soupape</w:t>
      </w:r>
      <w:r w:rsidRPr="00C82219">
        <w:rPr>
          <w:rFonts w:ascii="Verdana" w:eastAsia="Times New Roman" w:hAnsi="Verdana" w:cs="Times New Roman"/>
          <w:color w:val="000000"/>
          <w:sz w:val="17"/>
          <w:szCs w:val="17"/>
          <w:lang w:val="fr-FR"/>
        </w:rPr>
        <w:t xml:space="preserve"> de </w:t>
      </w:r>
      <w:r w:rsidRPr="000E0795">
        <w:rPr>
          <w:rFonts w:ascii="Verdana" w:eastAsia="Times New Roman" w:hAnsi="Verdana" w:cs="Times New Roman"/>
          <w:color w:val="000000"/>
          <w:sz w:val="17"/>
          <w:szCs w:val="17"/>
          <w:lang w:val="fr-FR"/>
        </w:rPr>
        <w:t>pression différentielle</w:t>
      </w:r>
      <w:r w:rsidR="003C63F2">
        <w:rPr>
          <w:rFonts w:ascii="Verdana" w:eastAsia="Times New Roman" w:hAnsi="Verdana" w:cs="Times New Roman"/>
          <w:color w:val="000000"/>
          <w:sz w:val="17"/>
          <w:szCs w:val="17"/>
          <w:lang w:val="fr-FR"/>
        </w:rPr>
        <w:t xml:space="preserve"> ( à calibrer</w:t>
      </w:r>
      <w:r w:rsidR="004127FD">
        <w:rPr>
          <w:rFonts w:ascii="Verdana" w:eastAsia="Times New Roman" w:hAnsi="Verdana" w:cs="Times New Roman"/>
          <w:color w:val="000000"/>
          <w:sz w:val="17"/>
          <w:szCs w:val="17"/>
          <w:lang w:val="fr-FR"/>
        </w:rPr>
        <w:t xml:space="preserve"> par l’installateur selon le débit</w:t>
      </w:r>
      <w:r w:rsidR="004127FD" w:rsidRPr="004127FD">
        <w:rPr>
          <w:rFonts w:ascii="Verdana" w:eastAsia="Times New Roman" w:hAnsi="Verdana" w:cs="Times New Roman"/>
          <w:color w:val="000000"/>
          <w:sz w:val="17"/>
          <w:szCs w:val="17"/>
          <w:lang w:val="fr-FR"/>
        </w:rPr>
        <w:t xml:space="preserve">  minimum à prévoir dans l’installation)</w:t>
      </w:r>
    </w:p>
    <w:p w14:paraId="5DA5B303" w14:textId="79D46651" w:rsidR="00893EFD" w:rsidRPr="006943AC" w:rsidRDefault="00893EFD" w:rsidP="00893EFD">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6943AC">
        <w:rPr>
          <w:rFonts w:ascii="Verdana" w:eastAsia="Times New Roman" w:hAnsi="Verdana" w:cs="Times New Roman"/>
          <w:color w:val="000000"/>
          <w:sz w:val="17"/>
          <w:szCs w:val="17"/>
        </w:rPr>
        <w:t xml:space="preserve">un </w:t>
      </w:r>
      <w:proofErr w:type="spellStart"/>
      <w:r w:rsidRPr="006943AC">
        <w:rPr>
          <w:rFonts w:ascii="Verdana" w:eastAsia="Times New Roman" w:hAnsi="Verdana" w:cs="Times New Roman"/>
          <w:color w:val="000000"/>
          <w:sz w:val="17"/>
          <w:szCs w:val="17"/>
        </w:rPr>
        <w:t>purgeur</w:t>
      </w:r>
      <w:proofErr w:type="spellEnd"/>
      <w:r w:rsidRPr="006943AC">
        <w:rPr>
          <w:rFonts w:ascii="Verdana" w:eastAsia="Times New Roman" w:hAnsi="Verdana" w:cs="Times New Roman"/>
          <w:color w:val="000000"/>
          <w:sz w:val="17"/>
          <w:szCs w:val="17"/>
        </w:rPr>
        <w:t xml:space="preserve"> </w:t>
      </w:r>
      <w:r w:rsidRPr="00C82219">
        <w:rPr>
          <w:rFonts w:ascii="Verdana" w:eastAsia="Times New Roman" w:hAnsi="Verdana" w:cs="Times New Roman"/>
          <w:color w:val="000000"/>
          <w:sz w:val="17"/>
          <w:szCs w:val="17"/>
          <w:lang w:val="fr-FR"/>
        </w:rPr>
        <w:t>dégazeur</w:t>
      </w:r>
      <w:r>
        <w:rPr>
          <w:rFonts w:ascii="Verdana" w:eastAsia="Times New Roman" w:hAnsi="Verdana" w:cs="Times New Roman"/>
          <w:color w:val="000000"/>
          <w:sz w:val="17"/>
          <w:szCs w:val="17"/>
        </w:rPr>
        <w:t xml:space="preserve"> </w:t>
      </w:r>
      <w:proofErr w:type="spellStart"/>
      <w:r w:rsidRPr="006943AC">
        <w:rPr>
          <w:rFonts w:ascii="Verdana" w:eastAsia="Times New Roman" w:hAnsi="Verdana" w:cs="Times New Roman"/>
          <w:color w:val="000000"/>
          <w:sz w:val="17"/>
          <w:szCs w:val="17"/>
        </w:rPr>
        <w:t>automatique</w:t>
      </w:r>
      <w:proofErr w:type="spellEnd"/>
      <w:r w:rsidRPr="006943AC">
        <w:rPr>
          <w:rFonts w:ascii="Verdana" w:eastAsia="Times New Roman" w:hAnsi="Verdana" w:cs="Times New Roman"/>
          <w:color w:val="000000"/>
          <w:sz w:val="17"/>
          <w:szCs w:val="17"/>
        </w:rPr>
        <w:t xml:space="preserve"> </w:t>
      </w:r>
    </w:p>
    <w:p w14:paraId="5DA5B304" w14:textId="40681534" w:rsidR="00893EFD" w:rsidRPr="000E0795" w:rsidRDefault="00893EFD" w:rsidP="00893EFD">
      <w:pPr>
        <w:numPr>
          <w:ilvl w:val="0"/>
          <w:numId w:val="1"/>
        </w:numPr>
        <w:spacing w:before="100" w:beforeAutospacing="1" w:after="100" w:afterAutospacing="1" w:line="240" w:lineRule="auto"/>
        <w:rPr>
          <w:rFonts w:ascii="Verdana" w:eastAsia="Times New Roman" w:hAnsi="Verdana" w:cs="Times New Roman"/>
          <w:color w:val="000000"/>
          <w:sz w:val="17"/>
          <w:szCs w:val="17"/>
          <w:lang w:val="fr-FR"/>
        </w:rPr>
      </w:pPr>
      <w:r w:rsidRPr="000E0795">
        <w:rPr>
          <w:rFonts w:ascii="Verdana" w:eastAsia="Times New Roman" w:hAnsi="Verdana" w:cs="Times New Roman"/>
          <w:color w:val="000000"/>
          <w:sz w:val="17"/>
          <w:szCs w:val="17"/>
          <w:lang w:val="fr-FR"/>
        </w:rPr>
        <w:t>un contrôleur de débit électronique</w:t>
      </w:r>
    </w:p>
    <w:p w14:paraId="5DA5B305" w14:textId="2D3595FB" w:rsidR="00893EFD" w:rsidRDefault="00893EFD" w:rsidP="00893EFD">
      <w:pPr>
        <w:numPr>
          <w:ilvl w:val="0"/>
          <w:numId w:val="1"/>
        </w:num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une batterie électrique </w:t>
      </w:r>
      <w:r w:rsidR="00F0065B">
        <w:rPr>
          <w:rFonts w:ascii="Verdana" w:eastAsia="Times New Roman" w:hAnsi="Verdana" w:cs="Times New Roman"/>
          <w:color w:val="000000"/>
          <w:sz w:val="17"/>
          <w:szCs w:val="17"/>
          <w:lang w:val="fr-FR"/>
        </w:rPr>
        <w:t xml:space="preserve">de chauffage d’appoint </w:t>
      </w:r>
      <w:r w:rsidR="00723719">
        <w:rPr>
          <w:rFonts w:ascii="Verdana" w:eastAsia="Times New Roman" w:hAnsi="Verdana" w:cs="Times New Roman"/>
          <w:color w:val="000000"/>
          <w:sz w:val="17"/>
          <w:szCs w:val="17"/>
          <w:lang w:val="fr-FR"/>
        </w:rPr>
        <w:t>de 6kW ou 9kW selon modèle</w:t>
      </w:r>
    </w:p>
    <w:p w14:paraId="5DA5B308" w14:textId="69CF1DB4" w:rsidR="00893EFD" w:rsidRPr="00760261" w:rsidRDefault="00893EFD" w:rsidP="00893EFD">
      <w:pPr>
        <w:numPr>
          <w:ilvl w:val="0"/>
          <w:numId w:val="1"/>
        </w:numPr>
        <w:spacing w:before="100" w:beforeAutospacing="1" w:after="100" w:afterAutospacing="1" w:line="240" w:lineRule="auto"/>
        <w:rPr>
          <w:rFonts w:ascii="Verdana" w:eastAsia="Times New Roman" w:hAnsi="Verdana" w:cs="Times New Roman"/>
          <w:color w:val="000000"/>
          <w:sz w:val="17"/>
          <w:szCs w:val="17"/>
          <w:highlight w:val="yellow"/>
          <w:lang w:val="fr-FR"/>
        </w:rPr>
      </w:pPr>
      <w:r>
        <w:rPr>
          <w:rFonts w:ascii="Verdana" w:eastAsia="Times New Roman" w:hAnsi="Verdana" w:cs="Times New Roman"/>
          <w:color w:val="000000"/>
          <w:sz w:val="17"/>
          <w:szCs w:val="17"/>
          <w:lang w:val="fr-FR"/>
        </w:rPr>
        <w:t xml:space="preserve">un </w:t>
      </w:r>
      <w:r w:rsidRPr="00760261">
        <w:rPr>
          <w:rFonts w:ascii="Verdana" w:eastAsia="Times New Roman" w:hAnsi="Verdana" w:cs="Times New Roman"/>
          <w:color w:val="000000"/>
          <w:sz w:val="17"/>
          <w:szCs w:val="17"/>
          <w:highlight w:val="yellow"/>
          <w:lang w:val="fr-FR"/>
        </w:rPr>
        <w:t>vase d’expansion</w:t>
      </w:r>
      <w:r w:rsidR="006B7AF0" w:rsidRPr="00760261">
        <w:rPr>
          <w:rFonts w:ascii="Verdana" w:eastAsia="Times New Roman" w:hAnsi="Verdana" w:cs="Times New Roman"/>
          <w:color w:val="000000"/>
          <w:sz w:val="17"/>
          <w:szCs w:val="17"/>
          <w:highlight w:val="yellow"/>
          <w:lang w:val="fr-FR"/>
        </w:rPr>
        <w:t xml:space="preserve"> </w:t>
      </w:r>
      <w:r w:rsidR="00760261" w:rsidRPr="00760261">
        <w:rPr>
          <w:rFonts w:ascii="Verdana" w:eastAsia="Times New Roman" w:hAnsi="Verdana" w:cs="Times New Roman"/>
          <w:color w:val="000000"/>
          <w:sz w:val="17"/>
          <w:szCs w:val="17"/>
          <w:highlight w:val="yellow"/>
          <w:lang w:val="fr-FR"/>
        </w:rPr>
        <w:t>de 10 litres pré-gonflé d’usine à 1 bar.</w:t>
      </w:r>
    </w:p>
    <w:p w14:paraId="4CCCC196" w14:textId="3F950BD1" w:rsidR="009445A5" w:rsidRPr="00765CC2" w:rsidRDefault="00127BD3" w:rsidP="00893EFD">
      <w:pPr>
        <w:numPr>
          <w:ilvl w:val="1"/>
          <w:numId w:val="1"/>
        </w:numPr>
        <w:spacing w:before="100" w:beforeAutospacing="1" w:after="100" w:afterAutospacing="1" w:line="240" w:lineRule="auto"/>
        <w:rPr>
          <w:rFonts w:ascii="Verdana" w:eastAsia="Times New Roman" w:hAnsi="Verdana" w:cs="Times New Roman"/>
          <w:color w:val="000000"/>
          <w:sz w:val="17"/>
          <w:szCs w:val="17"/>
          <w:lang w:val="fr-FR"/>
        </w:rPr>
      </w:pPr>
      <w:r w:rsidRPr="00765CC2">
        <w:rPr>
          <w:rFonts w:ascii="Verdana" w:eastAsia="Times New Roman" w:hAnsi="Verdana" w:cs="Times New Roman"/>
          <w:color w:val="000000"/>
          <w:sz w:val="17"/>
          <w:szCs w:val="17"/>
          <w:lang w:val="fr-FR"/>
        </w:rPr>
        <w:t>une carte WLAN pour connecti</w:t>
      </w:r>
      <w:r w:rsidR="00AA17AD" w:rsidRPr="00765CC2">
        <w:rPr>
          <w:rFonts w:ascii="Verdana" w:eastAsia="Times New Roman" w:hAnsi="Verdana" w:cs="Times New Roman"/>
          <w:color w:val="000000"/>
          <w:sz w:val="17"/>
          <w:szCs w:val="17"/>
          <w:lang w:val="fr-FR"/>
        </w:rPr>
        <w:t xml:space="preserve">vité sans-fils </w:t>
      </w:r>
      <w:r w:rsidR="00B81F52" w:rsidRPr="00765CC2">
        <w:rPr>
          <w:rFonts w:ascii="Verdana" w:eastAsia="Times New Roman" w:hAnsi="Verdana" w:cs="Times New Roman"/>
          <w:color w:val="000000"/>
          <w:sz w:val="17"/>
          <w:szCs w:val="17"/>
          <w:lang w:val="fr-FR"/>
        </w:rPr>
        <w:t>(</w:t>
      </w:r>
      <w:r w:rsidR="00765CC2" w:rsidRPr="00765CC2">
        <w:rPr>
          <w:rFonts w:ascii="Verdana" w:eastAsia="Times New Roman" w:hAnsi="Verdana" w:cs="Times New Roman"/>
          <w:color w:val="000000"/>
          <w:sz w:val="17"/>
          <w:szCs w:val="17"/>
          <w:lang w:val="fr-FR"/>
        </w:rPr>
        <w:t>de série)</w:t>
      </w:r>
    </w:p>
    <w:p w14:paraId="52AA0CE2" w14:textId="4C95B480" w:rsidR="003C63F2" w:rsidRPr="009445A5" w:rsidRDefault="00F874A5" w:rsidP="009445A5">
      <w:p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Le </w:t>
      </w:r>
      <w:r>
        <w:rPr>
          <w:rFonts w:ascii="Verdana" w:eastAsia="Times New Roman" w:hAnsi="Verdana" w:cs="Times New Roman"/>
          <w:color w:val="000000"/>
          <w:sz w:val="17"/>
          <w:szCs w:val="17"/>
          <w:lang w:val="fr-FR"/>
        </w:rPr>
        <w:t>module</w:t>
      </w:r>
      <w:r w:rsidRPr="006943AC">
        <w:rPr>
          <w:rFonts w:ascii="Verdana" w:eastAsia="Times New Roman" w:hAnsi="Verdana" w:cs="Times New Roman"/>
          <w:color w:val="000000"/>
          <w:sz w:val="17"/>
          <w:szCs w:val="17"/>
          <w:lang w:val="fr-FR"/>
        </w:rPr>
        <w:t xml:space="preserve"> hydraulique se</w:t>
      </w:r>
      <w:r>
        <w:rPr>
          <w:rFonts w:ascii="Verdana" w:eastAsia="Times New Roman" w:hAnsi="Verdana" w:cs="Times New Roman"/>
          <w:color w:val="000000"/>
          <w:sz w:val="17"/>
          <w:szCs w:val="17"/>
          <w:lang w:val="fr-FR"/>
        </w:rPr>
        <w:t xml:space="preserve">ra placé au mur, à l'intérieur </w:t>
      </w:r>
      <w:r w:rsidRPr="006943AC">
        <w:rPr>
          <w:rFonts w:ascii="Verdana" w:eastAsia="Times New Roman" w:hAnsi="Verdana" w:cs="Times New Roman"/>
          <w:color w:val="000000"/>
          <w:sz w:val="17"/>
          <w:szCs w:val="17"/>
          <w:lang w:val="fr-FR"/>
        </w:rPr>
        <w:t xml:space="preserve">et ne sera </w:t>
      </w:r>
      <w:r>
        <w:rPr>
          <w:rFonts w:ascii="Verdana" w:eastAsia="Times New Roman" w:hAnsi="Verdana" w:cs="Times New Roman"/>
          <w:color w:val="000000"/>
          <w:sz w:val="17"/>
          <w:szCs w:val="17"/>
          <w:lang w:val="fr-FR"/>
        </w:rPr>
        <w:t xml:space="preserve">pas exposé aux risques de gel. </w:t>
      </w:r>
      <w:r w:rsidRPr="00673AA4">
        <w:rPr>
          <w:rFonts w:ascii="Verdana" w:eastAsia="Times New Roman" w:hAnsi="Verdana" w:cs="Times New Roman"/>
          <w:strike/>
          <w:color w:val="000000"/>
          <w:sz w:val="17"/>
          <w:szCs w:val="17"/>
          <w:highlight w:val="yellow"/>
          <w:lang w:val="fr-FR"/>
        </w:rPr>
        <w:t>L’installation ne contiendra pas de glycol</w:t>
      </w:r>
      <w:r w:rsidRPr="00673AA4">
        <w:rPr>
          <w:rFonts w:ascii="Verdana" w:eastAsia="Times New Roman" w:hAnsi="Verdana" w:cs="Times New Roman"/>
          <w:color w:val="000000"/>
          <w:sz w:val="17"/>
          <w:szCs w:val="17"/>
          <w:highlight w:val="yellow"/>
          <w:lang w:val="fr-FR"/>
        </w:rPr>
        <w:t>.</w:t>
      </w:r>
      <w:r w:rsidRPr="006943AC">
        <w:rPr>
          <w:rFonts w:ascii="Verdana" w:eastAsia="Times New Roman" w:hAnsi="Verdana" w:cs="Times New Roman"/>
          <w:color w:val="000000"/>
          <w:sz w:val="17"/>
          <w:szCs w:val="17"/>
          <w:lang w:val="fr-FR"/>
        </w:rPr>
        <w:t xml:space="preserve"> L'habillage </w:t>
      </w:r>
      <w:r>
        <w:rPr>
          <w:rFonts w:ascii="Verdana" w:eastAsia="Times New Roman" w:hAnsi="Verdana" w:cs="Times New Roman"/>
          <w:color w:val="000000"/>
          <w:sz w:val="17"/>
          <w:szCs w:val="17"/>
          <w:lang w:val="fr-FR"/>
        </w:rPr>
        <w:t xml:space="preserve">du module hydraulique </w:t>
      </w:r>
      <w:r w:rsidRPr="006943AC">
        <w:rPr>
          <w:rFonts w:ascii="Verdana" w:eastAsia="Times New Roman" w:hAnsi="Verdana" w:cs="Times New Roman"/>
          <w:color w:val="000000"/>
          <w:sz w:val="17"/>
          <w:szCs w:val="17"/>
          <w:lang w:val="fr-FR"/>
        </w:rPr>
        <w:t>sera fait de tôle métallique blanche.</w:t>
      </w:r>
    </w:p>
    <w:p w14:paraId="5DA5B30A" w14:textId="66280D88" w:rsidR="00893E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sidRPr="006A4DBD">
        <w:rPr>
          <w:rFonts w:ascii="Verdana" w:eastAsia="Times New Roman" w:hAnsi="Verdana" w:cs="Times New Roman"/>
          <w:b/>
          <w:color w:val="000000"/>
          <w:sz w:val="17"/>
          <w:szCs w:val="17"/>
          <w:lang w:val="fr-FR"/>
        </w:rPr>
        <w:t>Niveau sonore :</w:t>
      </w:r>
      <w:r>
        <w:rPr>
          <w:rFonts w:ascii="Verdana" w:eastAsia="Times New Roman" w:hAnsi="Verdana" w:cs="Times New Roman"/>
          <w:color w:val="000000"/>
          <w:sz w:val="17"/>
          <w:szCs w:val="17"/>
          <w:lang w:val="fr-FR"/>
        </w:rPr>
        <w:t xml:space="preserve"> l’unité hydraulique ne pourra pas </w:t>
      </w:r>
      <w:r w:rsidRPr="000A39A3">
        <w:rPr>
          <w:rFonts w:ascii="Verdana" w:eastAsia="Times New Roman" w:hAnsi="Verdana" w:cs="Times New Roman"/>
          <w:color w:val="000000"/>
          <w:sz w:val="17"/>
          <w:szCs w:val="17"/>
          <w:lang w:val="fr-FR"/>
        </w:rPr>
        <w:t xml:space="preserve">dépasser un niveau de pression sonore </w:t>
      </w:r>
      <w:r w:rsidR="00682233" w:rsidRPr="000A39A3">
        <w:rPr>
          <w:rFonts w:ascii="Verdana" w:eastAsia="Times New Roman" w:hAnsi="Verdana" w:cs="Times New Roman"/>
          <w:color w:val="000000"/>
          <w:sz w:val="17"/>
          <w:szCs w:val="17"/>
          <w:lang w:val="fr-FR"/>
        </w:rPr>
        <w:t xml:space="preserve">de </w:t>
      </w:r>
      <w:r w:rsidR="00154D8E" w:rsidRPr="000A39A3">
        <w:rPr>
          <w:rFonts w:ascii="Verdana" w:eastAsia="Times New Roman" w:hAnsi="Verdana" w:cs="Times New Roman"/>
          <w:sz w:val="17"/>
          <w:szCs w:val="17"/>
          <w:lang w:val="fr-FR"/>
        </w:rPr>
        <w:t>30</w:t>
      </w:r>
      <w:r w:rsidR="00682233" w:rsidRPr="000A39A3">
        <w:rPr>
          <w:rFonts w:ascii="Verdana" w:eastAsia="Times New Roman" w:hAnsi="Verdana" w:cs="Times New Roman"/>
          <w:sz w:val="17"/>
          <w:szCs w:val="17"/>
          <w:lang w:val="fr-FR"/>
        </w:rPr>
        <w:t xml:space="preserve"> dB(A). </w:t>
      </w:r>
      <w:r w:rsidR="00682233" w:rsidRPr="000A39A3">
        <w:rPr>
          <w:rFonts w:ascii="Verdana" w:eastAsia="Times New Roman" w:hAnsi="Verdana" w:cs="Times New Roman"/>
          <w:color w:val="000000"/>
          <w:sz w:val="17"/>
          <w:szCs w:val="17"/>
          <w:lang w:val="fr-FR"/>
        </w:rPr>
        <w:t xml:space="preserve">Les mesures seront effectuées en chambre semi-anéchoïque pour une distance à </w:t>
      </w:r>
      <w:r w:rsidR="006E3F2F" w:rsidRPr="006E3F2F">
        <w:rPr>
          <w:rFonts w:ascii="Verdana" w:eastAsia="Times New Roman" w:hAnsi="Verdana" w:cs="Times New Roman"/>
          <w:color w:val="000000"/>
          <w:sz w:val="17"/>
          <w:szCs w:val="17"/>
          <w:highlight w:val="yellow"/>
          <w:lang w:val="fr-FR"/>
        </w:rPr>
        <w:t>1</w:t>
      </w:r>
      <w:r w:rsidR="00682233" w:rsidRPr="006E3F2F">
        <w:rPr>
          <w:rFonts w:ascii="Verdana" w:eastAsia="Times New Roman" w:hAnsi="Verdana" w:cs="Times New Roman"/>
          <w:color w:val="000000"/>
          <w:sz w:val="17"/>
          <w:szCs w:val="17"/>
          <w:highlight w:val="yellow"/>
          <w:lang w:val="fr-FR"/>
        </w:rPr>
        <w:t>m</w:t>
      </w:r>
      <w:r w:rsidR="00682233" w:rsidRPr="000A39A3">
        <w:rPr>
          <w:rFonts w:ascii="Verdana" w:eastAsia="Times New Roman" w:hAnsi="Verdana" w:cs="Times New Roman"/>
          <w:color w:val="000000"/>
          <w:sz w:val="17"/>
          <w:szCs w:val="17"/>
          <w:lang w:val="fr-FR"/>
        </w:rPr>
        <w:t xml:space="preserve"> de l'appareil et d’une hauteur de 1.5m du sol et pour un champ libre directivité 2</w:t>
      </w:r>
    </w:p>
    <w:p w14:paraId="42DA16CB" w14:textId="77777777" w:rsidR="00BD37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sidRPr="00240E44">
        <w:rPr>
          <w:rFonts w:ascii="Verdana" w:eastAsia="Times New Roman" w:hAnsi="Verdana" w:cs="Times New Roman"/>
          <w:b/>
          <w:color w:val="000000"/>
          <w:sz w:val="17"/>
          <w:szCs w:val="17"/>
          <w:lang w:val="fr-FR"/>
        </w:rPr>
        <w:t>Accessibilité :</w:t>
      </w:r>
      <w:r>
        <w:rPr>
          <w:rFonts w:ascii="Verdana" w:eastAsia="Times New Roman" w:hAnsi="Verdana" w:cs="Times New Roman"/>
          <w:color w:val="000000"/>
          <w:sz w:val="17"/>
          <w:szCs w:val="17"/>
          <w:lang w:val="fr-FR"/>
        </w:rPr>
        <w:t xml:space="preserve"> </w:t>
      </w:r>
      <w:r w:rsidR="002F3AB6">
        <w:rPr>
          <w:rFonts w:ascii="Verdana" w:eastAsia="Times New Roman" w:hAnsi="Verdana" w:cs="Times New Roman"/>
          <w:color w:val="000000"/>
          <w:sz w:val="17"/>
          <w:szCs w:val="17"/>
          <w:lang w:val="fr-FR"/>
        </w:rPr>
        <w:t xml:space="preserve">Pour faciliter la </w:t>
      </w:r>
      <w:r w:rsidR="00DB7B64">
        <w:rPr>
          <w:rFonts w:ascii="Verdana" w:eastAsia="Times New Roman" w:hAnsi="Verdana" w:cs="Times New Roman"/>
          <w:color w:val="000000"/>
          <w:sz w:val="17"/>
          <w:szCs w:val="17"/>
          <w:lang w:val="fr-FR"/>
        </w:rPr>
        <w:t>pose</w:t>
      </w:r>
      <w:r w:rsidR="00BF2021">
        <w:rPr>
          <w:rFonts w:ascii="Verdana" w:eastAsia="Times New Roman" w:hAnsi="Verdana" w:cs="Times New Roman"/>
          <w:color w:val="000000"/>
          <w:sz w:val="17"/>
          <w:szCs w:val="17"/>
          <w:lang w:val="fr-FR"/>
        </w:rPr>
        <w:t>, l</w:t>
      </w:r>
      <w:r w:rsidR="00DE5BE4">
        <w:rPr>
          <w:rFonts w:ascii="Verdana" w:eastAsia="Times New Roman" w:hAnsi="Verdana" w:cs="Times New Roman"/>
          <w:color w:val="000000"/>
          <w:sz w:val="17"/>
          <w:szCs w:val="17"/>
          <w:lang w:val="fr-FR"/>
        </w:rPr>
        <w:t>e</w:t>
      </w:r>
      <w:r w:rsidR="00BF2021">
        <w:rPr>
          <w:rFonts w:ascii="Verdana" w:eastAsia="Times New Roman" w:hAnsi="Verdana" w:cs="Times New Roman"/>
          <w:color w:val="000000"/>
          <w:sz w:val="17"/>
          <w:szCs w:val="17"/>
          <w:lang w:val="fr-FR"/>
        </w:rPr>
        <w:t xml:space="preserve"> raccordement </w:t>
      </w:r>
      <w:r w:rsidR="00DB7B64">
        <w:rPr>
          <w:rFonts w:ascii="Verdana" w:eastAsia="Times New Roman" w:hAnsi="Verdana" w:cs="Times New Roman"/>
          <w:color w:val="000000"/>
          <w:sz w:val="17"/>
          <w:szCs w:val="17"/>
          <w:lang w:val="fr-FR"/>
        </w:rPr>
        <w:t>et la maintenance</w:t>
      </w:r>
      <w:r w:rsidR="002F3AB6">
        <w:rPr>
          <w:rFonts w:ascii="Verdana" w:eastAsia="Times New Roman" w:hAnsi="Verdana" w:cs="Times New Roman"/>
          <w:color w:val="000000"/>
          <w:sz w:val="17"/>
          <w:szCs w:val="17"/>
          <w:lang w:val="fr-FR"/>
        </w:rPr>
        <w:t xml:space="preserve"> </w:t>
      </w:r>
      <w:r w:rsidR="00E16D27">
        <w:rPr>
          <w:rFonts w:ascii="Verdana" w:eastAsia="Times New Roman" w:hAnsi="Verdana" w:cs="Times New Roman"/>
          <w:color w:val="000000"/>
          <w:sz w:val="17"/>
          <w:szCs w:val="17"/>
          <w:lang w:val="fr-FR"/>
        </w:rPr>
        <w:t xml:space="preserve">, </w:t>
      </w:r>
      <w:r>
        <w:rPr>
          <w:rFonts w:ascii="Verdana" w:eastAsia="Times New Roman" w:hAnsi="Verdana" w:cs="Times New Roman"/>
          <w:color w:val="000000"/>
          <w:sz w:val="17"/>
          <w:szCs w:val="17"/>
          <w:lang w:val="fr-FR"/>
        </w:rPr>
        <w:t xml:space="preserve">l’accès technique se fera </w:t>
      </w:r>
      <w:r w:rsidR="00627E11">
        <w:rPr>
          <w:rFonts w:ascii="Verdana" w:eastAsia="Times New Roman" w:hAnsi="Verdana" w:cs="Times New Roman"/>
          <w:color w:val="000000"/>
          <w:sz w:val="17"/>
          <w:szCs w:val="17"/>
          <w:lang w:val="fr-FR"/>
        </w:rPr>
        <w:t xml:space="preserve">par la </w:t>
      </w:r>
      <w:r>
        <w:rPr>
          <w:rFonts w:ascii="Verdana" w:eastAsia="Times New Roman" w:hAnsi="Verdana" w:cs="Times New Roman"/>
          <w:color w:val="000000"/>
          <w:sz w:val="17"/>
          <w:szCs w:val="17"/>
          <w:lang w:val="fr-FR"/>
        </w:rPr>
        <w:t>face avant et par le d</w:t>
      </w:r>
      <w:r w:rsidR="000A39A3">
        <w:rPr>
          <w:rFonts w:ascii="Verdana" w:eastAsia="Times New Roman" w:hAnsi="Verdana" w:cs="Times New Roman"/>
          <w:color w:val="000000"/>
          <w:sz w:val="17"/>
          <w:szCs w:val="17"/>
          <w:lang w:val="fr-FR"/>
        </w:rPr>
        <w:t>essous</w:t>
      </w:r>
      <w:r w:rsidR="00627E11">
        <w:rPr>
          <w:rFonts w:ascii="Verdana" w:eastAsia="Times New Roman" w:hAnsi="Verdana" w:cs="Times New Roman"/>
          <w:color w:val="000000"/>
          <w:sz w:val="17"/>
          <w:szCs w:val="17"/>
          <w:lang w:val="fr-FR"/>
        </w:rPr>
        <w:t xml:space="preserve"> du module </w:t>
      </w:r>
      <w:r w:rsidR="006765D1">
        <w:rPr>
          <w:rFonts w:ascii="Verdana" w:eastAsia="Times New Roman" w:hAnsi="Verdana" w:cs="Times New Roman"/>
          <w:color w:val="000000"/>
          <w:sz w:val="17"/>
          <w:szCs w:val="17"/>
          <w:lang w:val="fr-FR"/>
        </w:rPr>
        <w:t>hydrauliques.</w:t>
      </w:r>
      <w:r w:rsidR="00F67FCA">
        <w:rPr>
          <w:rFonts w:ascii="Verdana" w:eastAsia="Times New Roman" w:hAnsi="Verdana" w:cs="Times New Roman"/>
          <w:color w:val="000000"/>
          <w:sz w:val="17"/>
          <w:szCs w:val="17"/>
          <w:lang w:val="fr-FR"/>
        </w:rPr>
        <w:t xml:space="preserve"> </w:t>
      </w:r>
      <w:r w:rsidR="00842916">
        <w:rPr>
          <w:rFonts w:ascii="Verdana" w:eastAsia="Times New Roman" w:hAnsi="Verdana" w:cs="Times New Roman"/>
          <w:color w:val="000000"/>
          <w:sz w:val="17"/>
          <w:szCs w:val="17"/>
          <w:lang w:val="fr-FR"/>
        </w:rPr>
        <w:t>L</w:t>
      </w:r>
      <w:r>
        <w:rPr>
          <w:rFonts w:ascii="Verdana" w:eastAsia="Times New Roman" w:hAnsi="Verdana" w:cs="Times New Roman"/>
          <w:color w:val="000000"/>
          <w:sz w:val="17"/>
          <w:szCs w:val="17"/>
          <w:lang w:val="fr-FR"/>
        </w:rPr>
        <w:t>es liaisons hydraulique</w:t>
      </w:r>
      <w:r w:rsidR="002D49D0">
        <w:rPr>
          <w:rFonts w:ascii="Verdana" w:eastAsia="Times New Roman" w:hAnsi="Verdana" w:cs="Times New Roman"/>
          <w:color w:val="000000"/>
          <w:sz w:val="17"/>
          <w:szCs w:val="17"/>
          <w:lang w:val="fr-FR"/>
        </w:rPr>
        <w:t>s</w:t>
      </w:r>
      <w:r>
        <w:rPr>
          <w:rFonts w:ascii="Verdana" w:eastAsia="Times New Roman" w:hAnsi="Verdana" w:cs="Times New Roman"/>
          <w:color w:val="000000"/>
          <w:sz w:val="17"/>
          <w:szCs w:val="17"/>
          <w:lang w:val="fr-FR"/>
        </w:rPr>
        <w:t xml:space="preserve"> se</w:t>
      </w:r>
      <w:r w:rsidR="00842916">
        <w:rPr>
          <w:rFonts w:ascii="Verdana" w:eastAsia="Times New Roman" w:hAnsi="Verdana" w:cs="Times New Roman"/>
          <w:color w:val="000000"/>
          <w:sz w:val="17"/>
          <w:szCs w:val="17"/>
          <w:lang w:val="fr-FR"/>
        </w:rPr>
        <w:t>ront ac</w:t>
      </w:r>
      <w:r w:rsidR="000B3F2F">
        <w:rPr>
          <w:rFonts w:ascii="Verdana" w:eastAsia="Times New Roman" w:hAnsi="Verdana" w:cs="Times New Roman"/>
          <w:color w:val="000000"/>
          <w:sz w:val="17"/>
          <w:szCs w:val="17"/>
          <w:lang w:val="fr-FR"/>
        </w:rPr>
        <w:t xml:space="preserve">cessibles </w:t>
      </w:r>
      <w:r>
        <w:rPr>
          <w:rFonts w:ascii="Verdana" w:eastAsia="Times New Roman" w:hAnsi="Verdana" w:cs="Times New Roman"/>
          <w:color w:val="000000"/>
          <w:sz w:val="17"/>
          <w:szCs w:val="17"/>
          <w:lang w:val="fr-FR"/>
        </w:rPr>
        <w:t xml:space="preserve">par le </w:t>
      </w:r>
      <w:r w:rsidR="000A39A3">
        <w:rPr>
          <w:rFonts w:ascii="Verdana" w:eastAsia="Times New Roman" w:hAnsi="Verdana" w:cs="Times New Roman"/>
          <w:color w:val="000000"/>
          <w:sz w:val="17"/>
          <w:szCs w:val="17"/>
          <w:lang w:val="fr-FR"/>
        </w:rPr>
        <w:t>dessous</w:t>
      </w:r>
      <w:r>
        <w:rPr>
          <w:rFonts w:ascii="Verdana" w:eastAsia="Times New Roman" w:hAnsi="Verdana" w:cs="Times New Roman"/>
          <w:color w:val="000000"/>
          <w:sz w:val="17"/>
          <w:szCs w:val="17"/>
          <w:lang w:val="fr-FR"/>
        </w:rPr>
        <w:t xml:space="preserve"> de la pompe à chaleur. L’accès aux différents raccords pourra se réaliser sans déplacer la pompe à chaleur. </w:t>
      </w:r>
    </w:p>
    <w:p w14:paraId="5DA5B30B" w14:textId="6E2416C6" w:rsidR="00893EFD" w:rsidRDefault="00FC333F" w:rsidP="00893EFD">
      <w:p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L</w:t>
      </w:r>
      <w:r w:rsidRPr="00DE3C76">
        <w:rPr>
          <w:rFonts w:ascii="Verdana" w:eastAsia="Times New Roman" w:hAnsi="Verdana" w:cs="Times New Roman"/>
          <w:color w:val="000000"/>
          <w:sz w:val="17"/>
          <w:szCs w:val="17"/>
          <w:lang w:val="fr-FR"/>
        </w:rPr>
        <w:t>e module hydraulique</w:t>
      </w:r>
      <w:r>
        <w:rPr>
          <w:rFonts w:ascii="Verdana" w:eastAsia="Times New Roman" w:hAnsi="Verdana" w:cs="Times New Roman"/>
          <w:color w:val="000000"/>
          <w:sz w:val="17"/>
          <w:szCs w:val="17"/>
          <w:lang w:val="fr-FR"/>
        </w:rPr>
        <w:t xml:space="preserve"> sera très compact </w:t>
      </w:r>
      <w:r w:rsidR="00894621">
        <w:rPr>
          <w:rFonts w:ascii="Verdana" w:eastAsia="Times New Roman" w:hAnsi="Verdana" w:cs="Times New Roman"/>
          <w:color w:val="000000"/>
          <w:sz w:val="17"/>
          <w:szCs w:val="17"/>
          <w:lang w:val="fr-FR"/>
        </w:rPr>
        <w:t xml:space="preserve">et devra avoir des </w:t>
      </w:r>
      <w:r w:rsidR="000F644E">
        <w:rPr>
          <w:rFonts w:ascii="Verdana" w:eastAsia="Times New Roman" w:hAnsi="Verdana" w:cs="Times New Roman"/>
          <w:color w:val="000000"/>
          <w:sz w:val="17"/>
          <w:szCs w:val="17"/>
          <w:lang w:val="fr-FR"/>
        </w:rPr>
        <w:t xml:space="preserve">dimensions de </w:t>
      </w:r>
      <w:r w:rsidR="00850569">
        <w:rPr>
          <w:rFonts w:ascii="Verdana" w:eastAsia="Times New Roman" w:hAnsi="Verdana" w:cs="Times New Roman"/>
          <w:color w:val="000000"/>
          <w:sz w:val="17"/>
          <w:szCs w:val="17"/>
          <w:lang w:val="fr-FR"/>
        </w:rPr>
        <w:t>84</w:t>
      </w:r>
      <w:r w:rsidR="000F644E">
        <w:rPr>
          <w:rFonts w:ascii="Verdana" w:eastAsia="Times New Roman" w:hAnsi="Verdana" w:cs="Times New Roman"/>
          <w:color w:val="000000"/>
          <w:sz w:val="17"/>
          <w:szCs w:val="17"/>
          <w:lang w:val="fr-FR"/>
        </w:rPr>
        <w:t>0mm (</w:t>
      </w:r>
      <w:r w:rsidR="00BD37FD">
        <w:rPr>
          <w:rFonts w:ascii="Verdana" w:eastAsia="Times New Roman" w:hAnsi="Verdana" w:cs="Times New Roman"/>
          <w:color w:val="000000"/>
          <w:sz w:val="17"/>
          <w:szCs w:val="17"/>
          <w:lang w:val="fr-FR"/>
        </w:rPr>
        <w:t xml:space="preserve">H) x </w:t>
      </w:r>
      <w:r w:rsidR="00850569">
        <w:rPr>
          <w:rFonts w:ascii="Verdana" w:eastAsia="Times New Roman" w:hAnsi="Verdana" w:cs="Times New Roman"/>
          <w:color w:val="000000"/>
          <w:sz w:val="17"/>
          <w:szCs w:val="17"/>
          <w:lang w:val="fr-FR"/>
        </w:rPr>
        <w:t>440</w:t>
      </w:r>
      <w:r w:rsidR="00BD37FD">
        <w:rPr>
          <w:rFonts w:ascii="Verdana" w:eastAsia="Times New Roman" w:hAnsi="Verdana" w:cs="Times New Roman"/>
          <w:color w:val="000000"/>
          <w:sz w:val="17"/>
          <w:szCs w:val="17"/>
          <w:lang w:val="fr-FR"/>
        </w:rPr>
        <w:t>mm</w:t>
      </w:r>
      <w:r w:rsidR="00FD16C3">
        <w:rPr>
          <w:rFonts w:ascii="Verdana" w:eastAsia="Times New Roman" w:hAnsi="Verdana" w:cs="Times New Roman"/>
          <w:color w:val="000000"/>
          <w:sz w:val="17"/>
          <w:szCs w:val="17"/>
          <w:lang w:val="fr-FR"/>
        </w:rPr>
        <w:t xml:space="preserve"> (L) x </w:t>
      </w:r>
      <w:r w:rsidR="00850569">
        <w:rPr>
          <w:rFonts w:ascii="Verdana" w:eastAsia="Times New Roman" w:hAnsi="Verdana" w:cs="Times New Roman"/>
          <w:color w:val="000000"/>
          <w:sz w:val="17"/>
          <w:szCs w:val="17"/>
          <w:lang w:val="fr-FR"/>
        </w:rPr>
        <w:t>390</w:t>
      </w:r>
      <w:r w:rsidR="00FD16C3">
        <w:rPr>
          <w:rFonts w:ascii="Verdana" w:eastAsia="Times New Roman" w:hAnsi="Verdana" w:cs="Times New Roman"/>
          <w:color w:val="000000"/>
          <w:sz w:val="17"/>
          <w:szCs w:val="17"/>
          <w:lang w:val="fr-FR"/>
        </w:rPr>
        <w:t xml:space="preserve">mm (P) </w:t>
      </w:r>
      <w:r w:rsidR="00104FFA">
        <w:rPr>
          <w:rFonts w:ascii="Verdana" w:eastAsia="Times New Roman" w:hAnsi="Verdana" w:cs="Times New Roman"/>
          <w:color w:val="000000"/>
          <w:sz w:val="17"/>
          <w:szCs w:val="17"/>
          <w:lang w:val="fr-FR"/>
        </w:rPr>
        <w:t xml:space="preserve">ou moins </w:t>
      </w:r>
    </w:p>
    <w:p w14:paraId="5DA5B30D" w14:textId="35FCF432" w:rsidR="00893E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b/>
          <w:color w:val="000000"/>
          <w:sz w:val="17"/>
          <w:szCs w:val="17"/>
          <w:lang w:val="fr-FR"/>
        </w:rPr>
        <w:t>Interface</w:t>
      </w:r>
      <w:r w:rsidRPr="00240E44">
        <w:rPr>
          <w:rFonts w:ascii="Verdana" w:eastAsia="Times New Roman" w:hAnsi="Verdana" w:cs="Times New Roman"/>
          <w:b/>
          <w:color w:val="000000"/>
          <w:sz w:val="17"/>
          <w:szCs w:val="17"/>
          <w:lang w:val="fr-FR"/>
        </w:rPr>
        <w:t xml:space="preserve"> </w:t>
      </w:r>
      <w:r w:rsidR="00FC333F">
        <w:rPr>
          <w:rFonts w:ascii="Verdana" w:eastAsia="Times New Roman" w:hAnsi="Verdana" w:cs="Times New Roman"/>
          <w:b/>
          <w:color w:val="000000"/>
          <w:sz w:val="17"/>
          <w:szCs w:val="17"/>
          <w:lang w:val="fr-FR"/>
        </w:rPr>
        <w:t>intuitive de la machine</w:t>
      </w:r>
      <w:r w:rsidR="003A1EF1">
        <w:rPr>
          <w:rFonts w:ascii="Verdana" w:eastAsia="Times New Roman" w:hAnsi="Verdana" w:cs="Times New Roman"/>
          <w:b/>
          <w:color w:val="000000"/>
          <w:sz w:val="17"/>
          <w:szCs w:val="17"/>
          <w:lang w:val="fr-FR"/>
        </w:rPr>
        <w:t xml:space="preserve"> </w:t>
      </w:r>
      <w:r>
        <w:rPr>
          <w:rFonts w:ascii="Verdana" w:eastAsia="Times New Roman" w:hAnsi="Verdana" w:cs="Times New Roman"/>
          <w:b/>
          <w:color w:val="000000"/>
          <w:sz w:val="17"/>
          <w:szCs w:val="17"/>
          <w:lang w:val="fr-FR"/>
        </w:rPr>
        <w:t xml:space="preserve"> </w:t>
      </w:r>
      <w:r>
        <w:rPr>
          <w:rFonts w:ascii="Verdana" w:eastAsia="Times New Roman" w:hAnsi="Verdana" w:cs="Times New Roman"/>
          <w:color w:val="000000"/>
          <w:sz w:val="17"/>
          <w:szCs w:val="17"/>
          <w:lang w:val="fr-FR"/>
        </w:rPr>
        <w:t>Le module hydraulique sera équipé d’une interface intuitive, le langage de celle-ci sera obligatoirement en langue française.</w:t>
      </w:r>
    </w:p>
    <w:p w14:paraId="5DA5B30E" w14:textId="77777777" w:rsidR="00893E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Cette interface sera disposée dans l’unité hydraulique.</w:t>
      </w:r>
    </w:p>
    <w:p w14:paraId="5DA5B30F" w14:textId="165F5715" w:rsidR="00893E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sidRPr="001568E7">
        <w:rPr>
          <w:rFonts w:ascii="Verdana" w:eastAsia="Times New Roman" w:hAnsi="Verdana" w:cs="Times New Roman"/>
          <w:color w:val="000000"/>
          <w:sz w:val="17"/>
          <w:szCs w:val="17"/>
          <w:lang w:val="fr-FR"/>
        </w:rPr>
        <w:t>L’interface intuitive aura pour fonction le suivi</w:t>
      </w:r>
      <w:r w:rsidR="00D85AA0" w:rsidRPr="001568E7">
        <w:rPr>
          <w:rFonts w:ascii="Verdana" w:eastAsia="Times New Roman" w:hAnsi="Verdana" w:cs="Times New Roman"/>
          <w:color w:val="000000"/>
          <w:sz w:val="17"/>
          <w:szCs w:val="17"/>
          <w:lang w:val="fr-FR"/>
        </w:rPr>
        <w:t xml:space="preserve"> des estimations de</w:t>
      </w:r>
      <w:r w:rsidRPr="001568E7">
        <w:rPr>
          <w:rFonts w:ascii="Verdana" w:eastAsia="Times New Roman" w:hAnsi="Verdana" w:cs="Times New Roman"/>
          <w:color w:val="000000"/>
          <w:sz w:val="17"/>
          <w:szCs w:val="17"/>
          <w:lang w:val="fr-FR"/>
        </w:rPr>
        <w:t xml:space="preserve"> consommations</w:t>
      </w:r>
      <w:r w:rsidR="00D85AA0" w:rsidRPr="001568E7">
        <w:rPr>
          <w:rFonts w:ascii="Verdana" w:eastAsia="Times New Roman" w:hAnsi="Verdana" w:cs="Times New Roman"/>
          <w:color w:val="000000"/>
          <w:sz w:val="17"/>
          <w:szCs w:val="17"/>
          <w:lang w:val="fr-FR"/>
        </w:rPr>
        <w:t xml:space="preserve"> d’énergie</w:t>
      </w:r>
      <w:r w:rsidR="00782505" w:rsidRPr="001568E7">
        <w:rPr>
          <w:rFonts w:ascii="Verdana" w:eastAsia="Times New Roman" w:hAnsi="Verdana" w:cs="Times New Roman"/>
          <w:color w:val="000000"/>
          <w:sz w:val="17"/>
          <w:szCs w:val="17"/>
          <w:lang w:val="fr-FR"/>
        </w:rPr>
        <w:t>. E</w:t>
      </w:r>
      <w:r w:rsidRPr="001568E7">
        <w:rPr>
          <w:rFonts w:ascii="Verdana" w:eastAsia="Times New Roman" w:hAnsi="Verdana" w:cs="Times New Roman"/>
          <w:color w:val="000000"/>
          <w:sz w:val="17"/>
          <w:szCs w:val="17"/>
          <w:lang w:val="fr-FR"/>
        </w:rPr>
        <w:t>lle devra détailler l</w:t>
      </w:r>
      <w:r w:rsidR="00782505" w:rsidRPr="001568E7">
        <w:rPr>
          <w:rFonts w:ascii="Verdana" w:eastAsia="Times New Roman" w:hAnsi="Verdana" w:cs="Times New Roman"/>
          <w:color w:val="000000"/>
          <w:sz w:val="17"/>
          <w:szCs w:val="17"/>
          <w:lang w:val="fr-FR"/>
        </w:rPr>
        <w:t xml:space="preserve">es estimations de </w:t>
      </w:r>
      <w:r w:rsidRPr="001568E7">
        <w:rPr>
          <w:rFonts w:ascii="Verdana" w:eastAsia="Times New Roman" w:hAnsi="Verdana" w:cs="Times New Roman"/>
          <w:color w:val="000000"/>
          <w:sz w:val="17"/>
          <w:szCs w:val="17"/>
          <w:lang w:val="fr-FR"/>
        </w:rPr>
        <w:t>consommation de l’eau chaude sanitaire</w:t>
      </w:r>
      <w:r w:rsidR="00782505" w:rsidRPr="001568E7">
        <w:rPr>
          <w:rFonts w:ascii="Verdana" w:eastAsia="Times New Roman" w:hAnsi="Verdana" w:cs="Times New Roman"/>
          <w:color w:val="000000"/>
          <w:sz w:val="17"/>
          <w:szCs w:val="17"/>
          <w:lang w:val="fr-FR"/>
        </w:rPr>
        <w:t xml:space="preserve">, </w:t>
      </w:r>
      <w:r w:rsidRPr="001568E7">
        <w:rPr>
          <w:rFonts w:ascii="Verdana" w:eastAsia="Times New Roman" w:hAnsi="Verdana" w:cs="Times New Roman"/>
          <w:color w:val="000000"/>
          <w:sz w:val="17"/>
          <w:szCs w:val="17"/>
          <w:lang w:val="fr-FR"/>
        </w:rPr>
        <w:t>du chauffage</w:t>
      </w:r>
      <w:r w:rsidR="00782505" w:rsidRPr="001568E7">
        <w:rPr>
          <w:rFonts w:ascii="Verdana" w:eastAsia="Times New Roman" w:hAnsi="Verdana" w:cs="Times New Roman"/>
          <w:color w:val="000000"/>
          <w:sz w:val="17"/>
          <w:szCs w:val="17"/>
          <w:lang w:val="fr-FR"/>
        </w:rPr>
        <w:t xml:space="preserve"> et du rafraichissement</w:t>
      </w:r>
      <w:r w:rsidRPr="001568E7">
        <w:rPr>
          <w:rFonts w:ascii="Verdana" w:eastAsia="Times New Roman" w:hAnsi="Verdana" w:cs="Times New Roman"/>
          <w:color w:val="000000"/>
          <w:sz w:val="17"/>
          <w:szCs w:val="17"/>
          <w:lang w:val="fr-FR"/>
        </w:rPr>
        <w:t>.</w:t>
      </w:r>
    </w:p>
    <w:p w14:paraId="5DA5B310" w14:textId="753029B1" w:rsidR="00893E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Les informations de fonctionnement, débit, pression, température et état de fonctionnement, seront lues en temps réel.</w:t>
      </w:r>
    </w:p>
    <w:p w14:paraId="5DA5B311" w14:textId="71B299C5" w:rsidR="00893E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sidRPr="00EC6038">
        <w:rPr>
          <w:rFonts w:ascii="Verdana" w:eastAsia="Times New Roman" w:hAnsi="Verdana" w:cs="Times New Roman"/>
          <w:b/>
          <w:color w:val="000000"/>
          <w:sz w:val="17"/>
          <w:szCs w:val="17"/>
          <w:lang w:val="fr-FR"/>
        </w:rPr>
        <w:t>Régulation :</w:t>
      </w:r>
      <w:r>
        <w:rPr>
          <w:rFonts w:ascii="Verdana" w:eastAsia="Times New Roman" w:hAnsi="Verdana" w:cs="Times New Roman"/>
          <w:color w:val="000000"/>
          <w:sz w:val="17"/>
          <w:szCs w:val="17"/>
          <w:lang w:val="fr-FR"/>
        </w:rPr>
        <w:t xml:space="preserve"> La pompe à chaleur aura pour possibilité de modul</w:t>
      </w:r>
      <w:r w:rsidR="00055DB7">
        <w:rPr>
          <w:rFonts w:ascii="Verdana" w:eastAsia="Times New Roman" w:hAnsi="Verdana" w:cs="Times New Roman"/>
          <w:color w:val="000000"/>
          <w:sz w:val="17"/>
          <w:szCs w:val="17"/>
          <w:lang w:val="fr-FR"/>
        </w:rPr>
        <w:t>er</w:t>
      </w:r>
      <w:r>
        <w:rPr>
          <w:rFonts w:ascii="Verdana" w:eastAsia="Times New Roman" w:hAnsi="Verdana" w:cs="Times New Roman"/>
          <w:color w:val="000000"/>
          <w:sz w:val="17"/>
          <w:szCs w:val="17"/>
          <w:lang w:val="fr-FR"/>
        </w:rPr>
        <w:t xml:space="preserve"> son fonctionnement selon les conditions climatiques extérieures</w:t>
      </w:r>
      <w:r w:rsidR="00A56844">
        <w:rPr>
          <w:rFonts w:ascii="Verdana" w:eastAsia="Times New Roman" w:hAnsi="Verdana" w:cs="Times New Roman"/>
          <w:color w:val="000000"/>
          <w:sz w:val="17"/>
          <w:szCs w:val="17"/>
          <w:lang w:val="fr-FR"/>
        </w:rPr>
        <w:t xml:space="preserve">. </w:t>
      </w:r>
      <w:r w:rsidR="0009321E">
        <w:rPr>
          <w:rFonts w:ascii="Verdana" w:eastAsia="Times New Roman" w:hAnsi="Verdana" w:cs="Times New Roman"/>
          <w:color w:val="000000"/>
          <w:sz w:val="17"/>
          <w:szCs w:val="17"/>
          <w:lang w:val="fr-FR"/>
        </w:rPr>
        <w:t xml:space="preserve">Cela est possible </w:t>
      </w:r>
      <w:r w:rsidR="006A064B">
        <w:rPr>
          <w:rFonts w:ascii="Verdana" w:eastAsia="Times New Roman" w:hAnsi="Verdana" w:cs="Times New Roman"/>
          <w:color w:val="000000"/>
          <w:sz w:val="17"/>
          <w:szCs w:val="17"/>
          <w:lang w:val="fr-FR"/>
        </w:rPr>
        <w:t>grâce à une</w:t>
      </w:r>
      <w:r>
        <w:rPr>
          <w:rFonts w:ascii="Verdana" w:eastAsia="Times New Roman" w:hAnsi="Verdana" w:cs="Times New Roman"/>
          <w:color w:val="000000"/>
          <w:sz w:val="17"/>
          <w:szCs w:val="17"/>
          <w:lang w:val="fr-FR"/>
        </w:rPr>
        <w:t xml:space="preserve"> régulation par loi d’eau.</w:t>
      </w:r>
    </w:p>
    <w:p w14:paraId="5DA5B312" w14:textId="1E90CB0A" w:rsidR="00893EFD" w:rsidRDefault="002123E5" w:rsidP="00893EFD">
      <w:p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t xml:space="preserve">Le paramétrage de la </w:t>
      </w:r>
      <w:r w:rsidR="00893EFD">
        <w:rPr>
          <w:rFonts w:ascii="Verdana" w:eastAsia="Times New Roman" w:hAnsi="Verdana" w:cs="Times New Roman"/>
          <w:color w:val="000000"/>
          <w:sz w:val="17"/>
          <w:szCs w:val="17"/>
          <w:lang w:val="fr-FR"/>
        </w:rPr>
        <w:t xml:space="preserve">loi d’eau pourra </w:t>
      </w:r>
      <w:r w:rsidR="004E795C">
        <w:rPr>
          <w:rFonts w:ascii="Verdana" w:eastAsia="Times New Roman" w:hAnsi="Verdana" w:cs="Times New Roman"/>
          <w:color w:val="000000"/>
          <w:sz w:val="17"/>
          <w:szCs w:val="17"/>
          <w:lang w:val="fr-FR"/>
        </w:rPr>
        <w:t>être réalisé directement</w:t>
      </w:r>
      <w:r w:rsidR="007522BB">
        <w:rPr>
          <w:rFonts w:ascii="Verdana" w:eastAsia="Times New Roman" w:hAnsi="Verdana" w:cs="Times New Roman"/>
          <w:color w:val="000000"/>
          <w:sz w:val="17"/>
          <w:szCs w:val="17"/>
          <w:lang w:val="fr-FR"/>
        </w:rPr>
        <w:t xml:space="preserve"> via un affichage graphique</w:t>
      </w:r>
      <w:r w:rsidR="00893EFD">
        <w:rPr>
          <w:rFonts w:ascii="Verdana" w:eastAsia="Times New Roman" w:hAnsi="Verdana" w:cs="Times New Roman"/>
          <w:color w:val="000000"/>
          <w:sz w:val="17"/>
          <w:szCs w:val="17"/>
          <w:lang w:val="fr-FR"/>
        </w:rPr>
        <w:t xml:space="preserve"> sur l’</w:t>
      </w:r>
      <w:r w:rsidR="007522BB">
        <w:rPr>
          <w:rFonts w:ascii="Verdana" w:eastAsia="Times New Roman" w:hAnsi="Verdana" w:cs="Times New Roman"/>
          <w:color w:val="000000"/>
          <w:sz w:val="17"/>
          <w:szCs w:val="17"/>
          <w:lang w:val="fr-FR"/>
        </w:rPr>
        <w:t xml:space="preserve">écran de l’ </w:t>
      </w:r>
      <w:r w:rsidR="00893EFD">
        <w:rPr>
          <w:rFonts w:ascii="Verdana" w:eastAsia="Times New Roman" w:hAnsi="Verdana" w:cs="Times New Roman"/>
          <w:color w:val="000000"/>
          <w:sz w:val="17"/>
          <w:szCs w:val="17"/>
          <w:lang w:val="fr-FR"/>
        </w:rPr>
        <w:t>interface intuitive</w:t>
      </w:r>
      <w:r w:rsidR="007522BB">
        <w:rPr>
          <w:rFonts w:ascii="Verdana" w:eastAsia="Times New Roman" w:hAnsi="Verdana" w:cs="Times New Roman"/>
          <w:color w:val="000000"/>
          <w:sz w:val="17"/>
          <w:szCs w:val="17"/>
          <w:lang w:val="fr-FR"/>
        </w:rPr>
        <w:t xml:space="preserve"> de la machine</w:t>
      </w:r>
      <w:r w:rsidR="00893EFD">
        <w:rPr>
          <w:rFonts w:ascii="Verdana" w:eastAsia="Times New Roman" w:hAnsi="Verdana" w:cs="Times New Roman"/>
          <w:color w:val="000000"/>
          <w:sz w:val="17"/>
          <w:szCs w:val="17"/>
          <w:lang w:val="fr-FR"/>
        </w:rPr>
        <w:t>.</w:t>
      </w:r>
    </w:p>
    <w:p w14:paraId="1D905CD2" w14:textId="262E8579" w:rsidR="00590CFD" w:rsidRDefault="00893EFD" w:rsidP="009445A5">
      <w:pPr>
        <w:spacing w:before="100" w:beforeAutospacing="1" w:after="100" w:afterAutospacing="1" w:line="240" w:lineRule="auto"/>
        <w:rPr>
          <w:rFonts w:ascii="Verdana" w:eastAsia="Times New Roman" w:hAnsi="Verdana" w:cs="Times New Roman"/>
          <w:color w:val="000000"/>
          <w:sz w:val="17"/>
          <w:szCs w:val="17"/>
          <w:lang w:val="fr-FR"/>
        </w:rPr>
      </w:pPr>
      <w:r w:rsidRPr="00436094">
        <w:rPr>
          <w:rFonts w:ascii="Verdana" w:eastAsia="Times New Roman" w:hAnsi="Verdana" w:cs="Times New Roman"/>
          <w:color w:val="000000"/>
          <w:sz w:val="17"/>
          <w:szCs w:val="17"/>
          <w:lang w:val="fr-FR"/>
        </w:rPr>
        <w:t xml:space="preserve">Le pompe à chaleur devra produire de l’eau à </w:t>
      </w:r>
      <w:r w:rsidR="009D187B" w:rsidRPr="00436094">
        <w:rPr>
          <w:rFonts w:ascii="Verdana" w:eastAsia="Times New Roman" w:hAnsi="Verdana" w:cs="Times New Roman"/>
          <w:color w:val="000000"/>
          <w:sz w:val="17"/>
          <w:szCs w:val="17"/>
          <w:lang w:val="fr-FR"/>
        </w:rPr>
        <w:t xml:space="preserve">65 </w:t>
      </w:r>
      <w:r w:rsidRPr="00436094">
        <w:rPr>
          <w:rFonts w:ascii="Verdana" w:eastAsia="Times New Roman" w:hAnsi="Verdana" w:cs="Times New Roman"/>
          <w:color w:val="000000"/>
          <w:sz w:val="17"/>
          <w:szCs w:val="17"/>
          <w:lang w:val="fr-FR"/>
        </w:rPr>
        <w:t>°C sous des conditions climatique de -</w:t>
      </w:r>
      <w:r w:rsidR="00436094" w:rsidRPr="00436094">
        <w:rPr>
          <w:rFonts w:ascii="Verdana" w:eastAsia="Times New Roman" w:hAnsi="Verdana" w:cs="Times New Roman"/>
          <w:color w:val="000000"/>
          <w:sz w:val="17"/>
          <w:szCs w:val="17"/>
          <w:lang w:val="fr-FR"/>
        </w:rPr>
        <w:t>15</w:t>
      </w:r>
      <w:r w:rsidRPr="00436094">
        <w:rPr>
          <w:rFonts w:ascii="Verdana" w:eastAsia="Times New Roman" w:hAnsi="Verdana" w:cs="Times New Roman"/>
          <w:color w:val="000000"/>
          <w:sz w:val="17"/>
          <w:szCs w:val="17"/>
          <w:lang w:val="fr-FR"/>
        </w:rPr>
        <w:t>°C</w:t>
      </w:r>
      <w:r w:rsidR="00896AB5" w:rsidRPr="00436094">
        <w:rPr>
          <w:rFonts w:ascii="Verdana" w:eastAsia="Times New Roman" w:hAnsi="Verdana" w:cs="Times New Roman"/>
          <w:color w:val="000000"/>
          <w:sz w:val="17"/>
          <w:szCs w:val="17"/>
          <w:lang w:val="fr-FR"/>
        </w:rPr>
        <w:t xml:space="preserve"> en fonctionnement 100% thermodynamique</w:t>
      </w:r>
      <w:r w:rsidR="003F5D45" w:rsidRPr="00436094">
        <w:rPr>
          <w:rFonts w:ascii="Verdana" w:eastAsia="Times New Roman" w:hAnsi="Verdana" w:cs="Times New Roman"/>
          <w:color w:val="000000"/>
          <w:sz w:val="17"/>
          <w:szCs w:val="17"/>
          <w:lang w:val="fr-FR"/>
        </w:rPr>
        <w:t>, c’est à dire</w:t>
      </w:r>
      <w:r w:rsidR="00896AB5" w:rsidRPr="00436094">
        <w:rPr>
          <w:rFonts w:ascii="Verdana" w:eastAsia="Times New Roman" w:hAnsi="Verdana" w:cs="Times New Roman"/>
          <w:color w:val="000000"/>
          <w:sz w:val="17"/>
          <w:szCs w:val="17"/>
          <w:lang w:val="fr-FR"/>
        </w:rPr>
        <w:t xml:space="preserve"> sans appoint </w:t>
      </w:r>
      <w:r w:rsidR="003F5D45" w:rsidRPr="00436094">
        <w:rPr>
          <w:rFonts w:ascii="Verdana" w:eastAsia="Times New Roman" w:hAnsi="Verdana" w:cs="Times New Roman"/>
          <w:color w:val="000000"/>
          <w:sz w:val="17"/>
          <w:szCs w:val="17"/>
          <w:lang w:val="fr-FR"/>
        </w:rPr>
        <w:t>électrique</w:t>
      </w:r>
      <w:r w:rsidRPr="00436094">
        <w:rPr>
          <w:rFonts w:ascii="Verdana" w:eastAsia="Times New Roman" w:hAnsi="Verdana" w:cs="Times New Roman"/>
          <w:color w:val="000000"/>
          <w:sz w:val="17"/>
          <w:szCs w:val="17"/>
          <w:lang w:val="fr-FR"/>
        </w:rPr>
        <w:t>.</w:t>
      </w:r>
    </w:p>
    <w:p w14:paraId="09132609" w14:textId="652777A2" w:rsidR="002D49D0" w:rsidRDefault="00C85260" w:rsidP="009445A5">
      <w:p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br w:type="page"/>
      </w:r>
    </w:p>
    <w:p w14:paraId="5DA5B314" w14:textId="1483384A" w:rsidR="00893EFD" w:rsidRPr="006943AC"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Pr>
          <w:rFonts w:ascii="Verdana" w:eastAsia="Times New Roman" w:hAnsi="Verdana" w:cs="Times New Roman"/>
          <w:color w:val="000000"/>
          <w:sz w:val="17"/>
          <w:szCs w:val="17"/>
          <w:lang w:val="fr-FR"/>
        </w:rPr>
        <w:lastRenderedPageBreak/>
        <w:t>Les fonctions suivante</w:t>
      </w:r>
      <w:r w:rsidR="00C85260">
        <w:rPr>
          <w:rFonts w:ascii="Verdana" w:eastAsia="Times New Roman" w:hAnsi="Verdana" w:cs="Times New Roman"/>
          <w:color w:val="000000"/>
          <w:sz w:val="17"/>
          <w:szCs w:val="17"/>
          <w:lang w:val="fr-FR"/>
        </w:rPr>
        <w:t>s</w:t>
      </w:r>
      <w:r>
        <w:rPr>
          <w:rFonts w:ascii="Verdana" w:eastAsia="Times New Roman" w:hAnsi="Verdana" w:cs="Times New Roman"/>
          <w:color w:val="000000"/>
          <w:sz w:val="17"/>
          <w:szCs w:val="17"/>
          <w:lang w:val="fr-FR"/>
        </w:rPr>
        <w:t xml:space="preserve"> devront être native au système :</w:t>
      </w:r>
      <w:r w:rsidRPr="006943AC">
        <w:rPr>
          <w:rFonts w:ascii="Verdana" w:eastAsia="Times New Roman" w:hAnsi="Verdana" w:cs="Times New Roman"/>
          <w:color w:val="000000"/>
          <w:sz w:val="17"/>
          <w:szCs w:val="17"/>
          <w:lang w:val="fr-FR"/>
        </w:rPr>
        <w:t xml:space="preserve">  </w:t>
      </w:r>
    </w:p>
    <w:p w14:paraId="5DA5B315" w14:textId="35B60356" w:rsidR="00893EFD" w:rsidRPr="006943AC" w:rsidRDefault="00893EFD" w:rsidP="00893EFD">
      <w:pPr>
        <w:numPr>
          <w:ilvl w:val="0"/>
          <w:numId w:val="2"/>
        </w:num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Marche/Arrêt, </w:t>
      </w:r>
      <w:r w:rsidR="003F5D45">
        <w:rPr>
          <w:rFonts w:ascii="Verdana" w:eastAsia="Times New Roman" w:hAnsi="Verdana" w:cs="Times New Roman"/>
          <w:color w:val="000000"/>
          <w:sz w:val="17"/>
          <w:szCs w:val="17"/>
          <w:lang w:val="fr-FR"/>
        </w:rPr>
        <w:t>paramétrage</w:t>
      </w:r>
      <w:r w:rsidRPr="006943AC">
        <w:rPr>
          <w:rFonts w:ascii="Verdana" w:eastAsia="Times New Roman" w:hAnsi="Verdana" w:cs="Times New Roman"/>
          <w:color w:val="000000"/>
          <w:sz w:val="17"/>
          <w:szCs w:val="17"/>
          <w:lang w:val="fr-FR"/>
        </w:rPr>
        <w:t xml:space="preserve"> de la température de consigne </w:t>
      </w:r>
    </w:p>
    <w:p w14:paraId="5DA5B316" w14:textId="77777777" w:rsidR="00893EFD" w:rsidRPr="006943AC" w:rsidRDefault="00893EFD" w:rsidP="00893EFD">
      <w:pPr>
        <w:numPr>
          <w:ilvl w:val="0"/>
          <w:numId w:val="2"/>
        </w:num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Possibilité de régulation sur loi d'eau (le système adapte la température de sortie d'eau du module hydraulique en fonction de la température extérieure) </w:t>
      </w:r>
    </w:p>
    <w:p w14:paraId="5DA5B317" w14:textId="77777777" w:rsidR="00893EFD" w:rsidRPr="006943AC" w:rsidRDefault="00893EFD" w:rsidP="00893EFD">
      <w:pPr>
        <w:numPr>
          <w:ilvl w:val="0"/>
          <w:numId w:val="2"/>
        </w:numPr>
        <w:spacing w:before="100" w:beforeAutospacing="1" w:after="100" w:afterAutospacing="1" w:line="240" w:lineRule="auto"/>
        <w:rPr>
          <w:rFonts w:ascii="Verdana" w:eastAsia="Times New Roman" w:hAnsi="Verdana" w:cs="Times New Roman"/>
          <w:color w:val="000000"/>
          <w:sz w:val="17"/>
          <w:szCs w:val="17"/>
        </w:rPr>
      </w:pPr>
      <w:proofErr w:type="spellStart"/>
      <w:r w:rsidRPr="006943AC">
        <w:rPr>
          <w:rFonts w:ascii="Verdana" w:eastAsia="Times New Roman" w:hAnsi="Verdana" w:cs="Times New Roman"/>
          <w:color w:val="000000"/>
          <w:sz w:val="17"/>
          <w:szCs w:val="17"/>
        </w:rPr>
        <w:t>Programmation</w:t>
      </w:r>
      <w:proofErr w:type="spellEnd"/>
      <w:r w:rsidRPr="006943AC">
        <w:rPr>
          <w:rFonts w:ascii="Verdana" w:eastAsia="Times New Roman" w:hAnsi="Verdana" w:cs="Times New Roman"/>
          <w:color w:val="000000"/>
          <w:sz w:val="17"/>
          <w:szCs w:val="17"/>
        </w:rPr>
        <w:t xml:space="preserve"> </w:t>
      </w:r>
      <w:proofErr w:type="spellStart"/>
      <w:r w:rsidRPr="006943AC">
        <w:rPr>
          <w:rFonts w:ascii="Verdana" w:eastAsia="Times New Roman" w:hAnsi="Verdana" w:cs="Times New Roman"/>
          <w:color w:val="000000"/>
          <w:sz w:val="17"/>
          <w:szCs w:val="17"/>
        </w:rPr>
        <w:t>hebdomadaire</w:t>
      </w:r>
      <w:proofErr w:type="spellEnd"/>
      <w:r w:rsidRPr="006943AC">
        <w:rPr>
          <w:rFonts w:ascii="Verdana" w:eastAsia="Times New Roman" w:hAnsi="Verdana" w:cs="Times New Roman"/>
          <w:color w:val="000000"/>
          <w:sz w:val="17"/>
          <w:szCs w:val="17"/>
        </w:rPr>
        <w:t xml:space="preserve"> </w:t>
      </w:r>
    </w:p>
    <w:p w14:paraId="5DA5B318" w14:textId="77777777" w:rsidR="00893EFD" w:rsidRPr="006943AC" w:rsidRDefault="00893EFD" w:rsidP="00893EFD">
      <w:pPr>
        <w:numPr>
          <w:ilvl w:val="0"/>
          <w:numId w:val="2"/>
        </w:num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Redémarrage automatique après coupure de courant </w:t>
      </w:r>
    </w:p>
    <w:p w14:paraId="5DA5B319" w14:textId="3ED315CD" w:rsidR="00893EFD" w:rsidRPr="00037E0B" w:rsidRDefault="00037E0B" w:rsidP="00893EFD">
      <w:pPr>
        <w:numPr>
          <w:ilvl w:val="0"/>
          <w:numId w:val="2"/>
        </w:numPr>
        <w:spacing w:before="100" w:beforeAutospacing="1" w:after="100" w:afterAutospacing="1" w:line="240" w:lineRule="auto"/>
        <w:rPr>
          <w:rFonts w:ascii="Verdana" w:eastAsia="Times New Roman" w:hAnsi="Verdana" w:cs="Times New Roman"/>
          <w:color w:val="000000"/>
          <w:sz w:val="17"/>
          <w:szCs w:val="17"/>
          <w:highlight w:val="yellow"/>
          <w:lang w:val="fr-FR"/>
        </w:rPr>
      </w:pPr>
      <w:r w:rsidRPr="00037E0B">
        <w:rPr>
          <w:rFonts w:ascii="Verdana" w:eastAsia="Times New Roman" w:hAnsi="Verdana" w:cs="Times New Roman"/>
          <w:color w:val="000000"/>
          <w:sz w:val="17"/>
          <w:szCs w:val="17"/>
          <w:highlight w:val="yellow"/>
          <w:lang w:val="fr-FR"/>
        </w:rPr>
        <w:t>L’interface devra avertir l’utilisateur</w:t>
      </w:r>
      <w:r w:rsidR="00893EFD" w:rsidRPr="00037E0B">
        <w:rPr>
          <w:rFonts w:ascii="Verdana" w:eastAsia="Times New Roman" w:hAnsi="Verdana" w:cs="Times New Roman"/>
          <w:color w:val="000000"/>
          <w:sz w:val="17"/>
          <w:szCs w:val="17"/>
          <w:highlight w:val="yellow"/>
          <w:lang w:val="fr-FR"/>
        </w:rPr>
        <w:t xml:space="preserve"> </w:t>
      </w:r>
      <w:r w:rsidRPr="00037E0B">
        <w:rPr>
          <w:rFonts w:ascii="Verdana" w:eastAsia="Times New Roman" w:hAnsi="Verdana" w:cs="Times New Roman"/>
          <w:color w:val="000000"/>
          <w:sz w:val="17"/>
          <w:szCs w:val="17"/>
          <w:highlight w:val="yellow"/>
          <w:lang w:val="fr-FR"/>
        </w:rPr>
        <w:t>d</w:t>
      </w:r>
      <w:r w:rsidR="00893EFD" w:rsidRPr="00037E0B">
        <w:rPr>
          <w:rFonts w:ascii="Verdana" w:eastAsia="Times New Roman" w:hAnsi="Verdana" w:cs="Times New Roman"/>
          <w:color w:val="000000"/>
          <w:sz w:val="17"/>
          <w:szCs w:val="17"/>
          <w:highlight w:val="yellow"/>
          <w:lang w:val="fr-FR"/>
        </w:rPr>
        <w:t xml:space="preserve">es défauts et dysfonctionnements des unités </w:t>
      </w:r>
      <w:r w:rsidRPr="00037E0B">
        <w:rPr>
          <w:rFonts w:ascii="Verdana" w:eastAsia="Times New Roman" w:hAnsi="Verdana" w:cs="Times New Roman"/>
          <w:color w:val="000000"/>
          <w:sz w:val="17"/>
          <w:szCs w:val="17"/>
          <w:highlight w:val="yellow"/>
          <w:lang w:val="fr-FR"/>
        </w:rPr>
        <w:t>et lui communiquer le code défaut.</w:t>
      </w:r>
    </w:p>
    <w:p w14:paraId="5FAE8749" w14:textId="30897EDE" w:rsidR="00EF6157" w:rsidRPr="00EF6157" w:rsidRDefault="002D49D0" w:rsidP="055C9E9B">
      <w:pPr>
        <w:spacing w:before="100" w:beforeAutospacing="1" w:after="100" w:afterAutospacing="1" w:line="240" w:lineRule="auto"/>
        <w:rPr>
          <w:rFonts w:ascii="Verdana" w:eastAsia="Times New Roman" w:hAnsi="Verdana" w:cs="Times New Roman"/>
          <w:b/>
          <w:bCs/>
          <w:color w:val="000000" w:themeColor="text1"/>
          <w:sz w:val="17"/>
          <w:szCs w:val="17"/>
          <w:lang w:val="fr-FR"/>
        </w:rPr>
      </w:pPr>
      <w:r w:rsidRPr="055C9E9B">
        <w:rPr>
          <w:rFonts w:ascii="Verdana" w:eastAsia="Times New Roman" w:hAnsi="Verdana" w:cs="Times New Roman"/>
          <w:b/>
          <w:bCs/>
          <w:color w:val="000000" w:themeColor="text1"/>
          <w:sz w:val="17"/>
          <w:szCs w:val="17"/>
          <w:lang w:val="fr-FR"/>
        </w:rPr>
        <w:t xml:space="preserve">Connectivité : </w:t>
      </w:r>
      <w:r w:rsidRPr="055C9E9B">
        <w:rPr>
          <w:rFonts w:ascii="Verdana" w:eastAsia="Times New Roman" w:hAnsi="Verdana" w:cs="Times New Roman"/>
          <w:color w:val="000000" w:themeColor="text1"/>
          <w:sz w:val="17"/>
          <w:szCs w:val="17"/>
          <w:lang w:val="fr-FR"/>
        </w:rPr>
        <w:t>Le pilotage à distance</w:t>
      </w:r>
      <w:r w:rsidR="000B5D8E">
        <w:rPr>
          <w:rFonts w:ascii="Verdana" w:eastAsia="Times New Roman" w:hAnsi="Verdana" w:cs="Times New Roman"/>
          <w:color w:val="000000" w:themeColor="text1"/>
          <w:sz w:val="17"/>
          <w:szCs w:val="17"/>
          <w:lang w:val="fr-FR"/>
        </w:rPr>
        <w:t xml:space="preserve"> devra être possible </w:t>
      </w:r>
      <w:r w:rsidR="009C0A16">
        <w:rPr>
          <w:rFonts w:ascii="Verdana" w:eastAsia="Times New Roman" w:hAnsi="Verdana" w:cs="Times New Roman"/>
          <w:color w:val="000000" w:themeColor="text1"/>
          <w:sz w:val="17"/>
          <w:szCs w:val="17"/>
          <w:lang w:val="fr-FR"/>
        </w:rPr>
        <w:t>grâce à l’ajout dans le module hydraulique d’une carte WLAN</w:t>
      </w:r>
      <w:r w:rsidR="00056319">
        <w:rPr>
          <w:rFonts w:ascii="Verdana" w:eastAsia="Times New Roman" w:hAnsi="Verdana" w:cs="Times New Roman"/>
          <w:color w:val="000000" w:themeColor="text1"/>
          <w:sz w:val="17"/>
          <w:szCs w:val="17"/>
          <w:lang w:val="fr-FR"/>
        </w:rPr>
        <w:t xml:space="preserve"> </w:t>
      </w:r>
      <w:r w:rsidR="00056319" w:rsidRPr="001C6410">
        <w:rPr>
          <w:rFonts w:ascii="Verdana" w:eastAsia="Times New Roman" w:hAnsi="Verdana" w:cs="Times New Roman"/>
          <w:color w:val="000000" w:themeColor="text1"/>
          <w:sz w:val="17"/>
          <w:szCs w:val="17"/>
          <w:lang w:val="fr-FR"/>
        </w:rPr>
        <w:t>de série</w:t>
      </w:r>
      <w:r w:rsidR="009C0A16">
        <w:rPr>
          <w:rFonts w:ascii="Verdana" w:eastAsia="Times New Roman" w:hAnsi="Verdana" w:cs="Times New Roman"/>
          <w:color w:val="000000" w:themeColor="text1"/>
          <w:sz w:val="17"/>
          <w:szCs w:val="17"/>
          <w:lang w:val="fr-FR"/>
        </w:rPr>
        <w:t xml:space="preserve">. </w:t>
      </w:r>
      <w:r w:rsidR="0079793F">
        <w:rPr>
          <w:rFonts w:ascii="Verdana" w:eastAsia="Times New Roman" w:hAnsi="Verdana" w:cs="Times New Roman"/>
          <w:color w:val="000000" w:themeColor="text1"/>
          <w:sz w:val="17"/>
          <w:szCs w:val="17"/>
          <w:lang w:val="fr-FR"/>
        </w:rPr>
        <w:t xml:space="preserve">Ce pilotage à distance </w:t>
      </w:r>
      <w:r w:rsidR="00097996">
        <w:rPr>
          <w:rFonts w:ascii="Verdana" w:eastAsia="Times New Roman" w:hAnsi="Verdana" w:cs="Times New Roman"/>
          <w:color w:val="000000" w:themeColor="text1"/>
          <w:sz w:val="17"/>
          <w:szCs w:val="17"/>
          <w:lang w:val="fr-FR"/>
        </w:rPr>
        <w:t>ser</w:t>
      </w:r>
      <w:r w:rsidR="009C0CBC">
        <w:rPr>
          <w:rFonts w:ascii="Verdana" w:eastAsia="Times New Roman" w:hAnsi="Verdana" w:cs="Times New Roman"/>
          <w:color w:val="000000" w:themeColor="text1"/>
          <w:sz w:val="17"/>
          <w:szCs w:val="17"/>
          <w:lang w:val="fr-FR"/>
        </w:rPr>
        <w:t xml:space="preserve">a réalisé via </w:t>
      </w:r>
      <w:r w:rsidR="00FD331B">
        <w:rPr>
          <w:rFonts w:ascii="Verdana" w:eastAsia="Times New Roman" w:hAnsi="Verdana" w:cs="Times New Roman"/>
          <w:color w:val="000000" w:themeColor="text1"/>
          <w:sz w:val="17"/>
          <w:szCs w:val="17"/>
          <w:lang w:val="fr-FR"/>
        </w:rPr>
        <w:t>l’</w:t>
      </w:r>
      <w:r w:rsidRPr="055C9E9B">
        <w:rPr>
          <w:rFonts w:ascii="Verdana" w:eastAsia="Times New Roman" w:hAnsi="Verdana" w:cs="Times New Roman"/>
          <w:color w:val="000000" w:themeColor="text1"/>
          <w:sz w:val="17"/>
          <w:szCs w:val="17"/>
          <w:lang w:val="fr-FR"/>
        </w:rPr>
        <w:t xml:space="preserve">application </w:t>
      </w:r>
      <w:r w:rsidR="00156098">
        <w:rPr>
          <w:rFonts w:ascii="Verdana" w:eastAsia="Times New Roman" w:hAnsi="Verdana" w:cs="Times New Roman"/>
          <w:color w:val="000000" w:themeColor="text1"/>
          <w:sz w:val="17"/>
          <w:szCs w:val="17"/>
          <w:lang w:val="fr-FR"/>
        </w:rPr>
        <w:t>mobile</w:t>
      </w:r>
      <w:r w:rsidR="00FD331B">
        <w:rPr>
          <w:rFonts w:ascii="Verdana" w:eastAsia="Times New Roman" w:hAnsi="Verdana" w:cs="Times New Roman"/>
          <w:color w:val="000000" w:themeColor="text1"/>
          <w:sz w:val="17"/>
          <w:szCs w:val="17"/>
          <w:lang w:val="fr-FR"/>
        </w:rPr>
        <w:t xml:space="preserve"> </w:t>
      </w:r>
      <w:proofErr w:type="spellStart"/>
      <w:r w:rsidR="00FD331B">
        <w:rPr>
          <w:rFonts w:ascii="Verdana" w:eastAsia="Times New Roman" w:hAnsi="Verdana" w:cs="Times New Roman"/>
          <w:color w:val="000000" w:themeColor="text1"/>
          <w:sz w:val="17"/>
          <w:szCs w:val="17"/>
          <w:lang w:val="fr-FR"/>
        </w:rPr>
        <w:t>Onecta</w:t>
      </w:r>
      <w:proofErr w:type="spellEnd"/>
      <w:r w:rsidR="009C0CBC">
        <w:rPr>
          <w:rFonts w:ascii="Verdana" w:eastAsia="Times New Roman" w:hAnsi="Verdana" w:cs="Times New Roman"/>
          <w:color w:val="000000" w:themeColor="text1"/>
          <w:sz w:val="17"/>
          <w:szCs w:val="17"/>
          <w:lang w:val="fr-FR"/>
        </w:rPr>
        <w:t xml:space="preserve">. </w:t>
      </w:r>
      <w:r w:rsidRPr="055C9E9B">
        <w:rPr>
          <w:rFonts w:ascii="Verdana" w:eastAsia="Times New Roman" w:hAnsi="Verdana" w:cs="Times New Roman"/>
          <w:color w:val="000000" w:themeColor="text1"/>
          <w:sz w:val="17"/>
          <w:szCs w:val="17"/>
          <w:lang w:val="fr-FR"/>
        </w:rPr>
        <w:t>Le pilotage</w:t>
      </w:r>
      <w:r w:rsidR="00F8127C">
        <w:rPr>
          <w:rFonts w:ascii="Verdana" w:eastAsia="Times New Roman" w:hAnsi="Verdana" w:cs="Times New Roman"/>
          <w:color w:val="000000" w:themeColor="text1"/>
          <w:sz w:val="17"/>
          <w:szCs w:val="17"/>
          <w:lang w:val="fr-FR"/>
        </w:rPr>
        <w:t xml:space="preserve"> à distance de</w:t>
      </w:r>
      <w:r w:rsidR="004C4A4E">
        <w:rPr>
          <w:rFonts w:ascii="Verdana" w:eastAsia="Times New Roman" w:hAnsi="Verdana" w:cs="Times New Roman"/>
          <w:color w:val="000000" w:themeColor="text1"/>
          <w:sz w:val="17"/>
          <w:szCs w:val="17"/>
          <w:lang w:val="fr-FR"/>
        </w:rPr>
        <w:t xml:space="preserve">vra être également </w:t>
      </w:r>
      <w:r w:rsidR="00435A70">
        <w:rPr>
          <w:rFonts w:ascii="Verdana" w:eastAsia="Times New Roman" w:hAnsi="Verdana" w:cs="Times New Roman"/>
          <w:color w:val="000000" w:themeColor="text1"/>
          <w:sz w:val="17"/>
          <w:szCs w:val="17"/>
          <w:lang w:val="fr-FR"/>
        </w:rPr>
        <w:t>réalisable</w:t>
      </w:r>
      <w:r w:rsidR="004C4A4E">
        <w:rPr>
          <w:rFonts w:ascii="Verdana" w:eastAsia="Times New Roman" w:hAnsi="Verdana" w:cs="Times New Roman"/>
          <w:color w:val="000000" w:themeColor="text1"/>
          <w:sz w:val="17"/>
          <w:szCs w:val="17"/>
          <w:lang w:val="fr-FR"/>
        </w:rPr>
        <w:t xml:space="preserve"> et compatible avec</w:t>
      </w:r>
      <w:r w:rsidRPr="055C9E9B">
        <w:rPr>
          <w:rFonts w:ascii="Verdana" w:eastAsia="Times New Roman" w:hAnsi="Verdana" w:cs="Times New Roman"/>
          <w:color w:val="000000" w:themeColor="text1"/>
          <w:sz w:val="17"/>
          <w:szCs w:val="17"/>
          <w:lang w:val="fr-FR"/>
        </w:rPr>
        <w:t xml:space="preserve"> </w:t>
      </w:r>
      <w:r w:rsidR="00320801">
        <w:rPr>
          <w:rFonts w:ascii="Verdana" w:eastAsia="Times New Roman" w:hAnsi="Verdana" w:cs="Times New Roman"/>
          <w:color w:val="000000" w:themeColor="text1"/>
          <w:sz w:val="17"/>
          <w:szCs w:val="17"/>
          <w:lang w:val="fr-FR"/>
        </w:rPr>
        <w:t>les assistants vocaux</w:t>
      </w:r>
      <w:r w:rsidRPr="055C9E9B">
        <w:rPr>
          <w:rFonts w:ascii="Verdana" w:eastAsia="Times New Roman" w:hAnsi="Verdana" w:cs="Times New Roman"/>
          <w:color w:val="000000" w:themeColor="text1"/>
          <w:sz w:val="17"/>
          <w:szCs w:val="17"/>
          <w:lang w:val="fr-FR"/>
        </w:rPr>
        <w:t xml:space="preserve"> Google </w:t>
      </w:r>
      <w:r w:rsidR="00320801">
        <w:rPr>
          <w:rFonts w:ascii="Verdana" w:eastAsia="Times New Roman" w:hAnsi="Verdana" w:cs="Times New Roman"/>
          <w:color w:val="000000" w:themeColor="text1"/>
          <w:sz w:val="17"/>
          <w:szCs w:val="17"/>
          <w:lang w:val="fr-FR"/>
        </w:rPr>
        <w:t>Home</w:t>
      </w:r>
      <w:r w:rsidRPr="055C9E9B">
        <w:rPr>
          <w:rFonts w:ascii="Verdana" w:eastAsia="Times New Roman" w:hAnsi="Verdana" w:cs="Times New Roman"/>
          <w:color w:val="000000" w:themeColor="text1"/>
          <w:sz w:val="17"/>
          <w:szCs w:val="17"/>
          <w:lang w:val="fr-FR"/>
        </w:rPr>
        <w:t xml:space="preserve"> et Amazon Alexa</w:t>
      </w:r>
      <w:r w:rsidRPr="005A3D2B">
        <w:rPr>
          <w:rFonts w:ascii="Verdana" w:eastAsia="Times New Roman" w:hAnsi="Verdana" w:cs="Times New Roman"/>
          <w:color w:val="000000" w:themeColor="text1"/>
          <w:sz w:val="17"/>
          <w:szCs w:val="17"/>
          <w:highlight w:val="yellow"/>
          <w:lang w:val="fr-FR"/>
        </w:rPr>
        <w:t>.</w:t>
      </w:r>
      <w:r w:rsidR="00E4283B" w:rsidRPr="005A3D2B">
        <w:rPr>
          <w:rFonts w:ascii="Verdana" w:eastAsia="Times New Roman" w:hAnsi="Verdana" w:cs="Times New Roman"/>
          <w:color w:val="000000" w:themeColor="text1"/>
          <w:sz w:val="17"/>
          <w:szCs w:val="17"/>
          <w:highlight w:val="yellow"/>
          <w:lang w:val="fr-FR"/>
        </w:rPr>
        <w:t xml:space="preserve"> La </w:t>
      </w:r>
      <w:r w:rsidR="005A3D2B" w:rsidRPr="005A3D2B">
        <w:rPr>
          <w:rFonts w:ascii="Verdana" w:eastAsia="Times New Roman" w:hAnsi="Verdana" w:cs="Times New Roman"/>
          <w:color w:val="000000" w:themeColor="text1"/>
          <w:sz w:val="17"/>
          <w:szCs w:val="17"/>
          <w:highlight w:val="yellow"/>
          <w:lang w:val="fr-FR"/>
        </w:rPr>
        <w:t>pompe à chaleur</w:t>
      </w:r>
      <w:r w:rsidR="00E4283B" w:rsidRPr="005A3D2B">
        <w:rPr>
          <w:rFonts w:ascii="Verdana" w:eastAsia="Times New Roman" w:hAnsi="Verdana" w:cs="Times New Roman"/>
          <w:color w:val="000000" w:themeColor="text1"/>
          <w:sz w:val="17"/>
          <w:szCs w:val="17"/>
          <w:highlight w:val="yellow"/>
          <w:lang w:val="fr-FR"/>
        </w:rPr>
        <w:t xml:space="preserve"> devra être compatible avec les </w:t>
      </w:r>
      <w:proofErr w:type="spellStart"/>
      <w:r w:rsidR="00E4283B" w:rsidRPr="005A3D2B">
        <w:rPr>
          <w:rFonts w:ascii="Verdana" w:eastAsia="Times New Roman" w:hAnsi="Verdana" w:cs="Times New Roman"/>
          <w:color w:val="000000" w:themeColor="text1"/>
          <w:sz w:val="17"/>
          <w:szCs w:val="17"/>
          <w:highlight w:val="yellow"/>
          <w:lang w:val="fr-FR"/>
        </w:rPr>
        <w:t>éco-système</w:t>
      </w:r>
      <w:r w:rsidR="005A3D2B" w:rsidRPr="005A3D2B">
        <w:rPr>
          <w:rFonts w:ascii="Verdana" w:eastAsia="Times New Roman" w:hAnsi="Verdana" w:cs="Times New Roman"/>
          <w:color w:val="000000" w:themeColor="text1"/>
          <w:sz w:val="17"/>
          <w:szCs w:val="17"/>
          <w:highlight w:val="yellow"/>
          <w:lang w:val="fr-FR"/>
        </w:rPr>
        <w:t>s</w:t>
      </w:r>
      <w:proofErr w:type="spellEnd"/>
      <w:r w:rsidR="00E4283B" w:rsidRPr="005A3D2B">
        <w:rPr>
          <w:rFonts w:ascii="Verdana" w:eastAsia="Times New Roman" w:hAnsi="Verdana" w:cs="Times New Roman"/>
          <w:color w:val="000000" w:themeColor="text1"/>
          <w:sz w:val="17"/>
          <w:szCs w:val="17"/>
          <w:highlight w:val="yellow"/>
          <w:lang w:val="fr-FR"/>
        </w:rPr>
        <w:t xml:space="preserve"> type Somfy, </w:t>
      </w:r>
      <w:r w:rsidR="00094191" w:rsidRPr="005A3D2B">
        <w:rPr>
          <w:rFonts w:ascii="Verdana" w:eastAsia="Times New Roman" w:hAnsi="Verdana" w:cs="Times New Roman"/>
          <w:color w:val="000000" w:themeColor="text1"/>
          <w:sz w:val="17"/>
          <w:szCs w:val="17"/>
          <w:highlight w:val="yellow"/>
          <w:lang w:val="fr-FR"/>
        </w:rPr>
        <w:t>Niko,</w:t>
      </w:r>
      <w:r w:rsidR="005A3D2B" w:rsidRPr="005A3D2B">
        <w:rPr>
          <w:rFonts w:ascii="Verdana" w:eastAsia="Times New Roman" w:hAnsi="Verdana" w:cs="Times New Roman"/>
          <w:color w:val="000000" w:themeColor="text1"/>
          <w:sz w:val="17"/>
          <w:szCs w:val="17"/>
          <w:highlight w:val="yellow"/>
          <w:lang w:val="fr-FR"/>
        </w:rPr>
        <w:t xml:space="preserve"> </w:t>
      </w:r>
      <w:proofErr w:type="spellStart"/>
      <w:r w:rsidR="005A3D2B" w:rsidRPr="005A3D2B">
        <w:rPr>
          <w:rFonts w:ascii="Verdana" w:eastAsia="Times New Roman" w:hAnsi="Verdana" w:cs="Times New Roman"/>
          <w:color w:val="000000" w:themeColor="text1"/>
          <w:sz w:val="17"/>
          <w:szCs w:val="17"/>
          <w:highlight w:val="yellow"/>
          <w:lang w:val="fr-FR"/>
        </w:rPr>
        <w:t>Sowee</w:t>
      </w:r>
      <w:proofErr w:type="spellEnd"/>
      <w:r w:rsidR="005A3D2B" w:rsidRPr="005A3D2B">
        <w:rPr>
          <w:rFonts w:ascii="Verdana" w:eastAsia="Times New Roman" w:hAnsi="Verdana" w:cs="Times New Roman"/>
          <w:color w:val="000000" w:themeColor="text1"/>
          <w:sz w:val="17"/>
          <w:szCs w:val="17"/>
          <w:highlight w:val="yellow"/>
          <w:lang w:val="fr-FR"/>
        </w:rPr>
        <w:t xml:space="preserve"> ou autres.</w:t>
      </w:r>
    </w:p>
    <w:p w14:paraId="5DA5B31A" w14:textId="6F2BE923" w:rsidR="00893EFD"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sidRPr="00AE59DF">
        <w:rPr>
          <w:rFonts w:ascii="Verdana" w:eastAsia="Times New Roman" w:hAnsi="Verdana" w:cs="Times New Roman"/>
          <w:b/>
          <w:color w:val="000000"/>
          <w:sz w:val="17"/>
          <w:szCs w:val="17"/>
          <w:lang w:val="fr-FR"/>
        </w:rPr>
        <w:t>Appoint :</w:t>
      </w:r>
      <w:r>
        <w:rPr>
          <w:rFonts w:ascii="Verdana" w:eastAsia="Times New Roman" w:hAnsi="Verdana" w:cs="Times New Roman"/>
          <w:color w:val="000000"/>
          <w:sz w:val="17"/>
          <w:szCs w:val="17"/>
          <w:lang w:val="fr-FR"/>
        </w:rPr>
        <w:t xml:space="preserve"> Le module hydraulique sera pourvu de résistance électrique intégré</w:t>
      </w:r>
      <w:r w:rsidR="005A73FB">
        <w:rPr>
          <w:rFonts w:ascii="Verdana" w:eastAsia="Times New Roman" w:hAnsi="Verdana" w:cs="Times New Roman"/>
          <w:color w:val="000000"/>
          <w:sz w:val="17"/>
          <w:szCs w:val="17"/>
          <w:lang w:val="fr-FR"/>
        </w:rPr>
        <w:t>e</w:t>
      </w:r>
      <w:r>
        <w:rPr>
          <w:rFonts w:ascii="Verdana" w:eastAsia="Times New Roman" w:hAnsi="Verdana" w:cs="Times New Roman"/>
          <w:color w:val="000000"/>
          <w:sz w:val="17"/>
          <w:szCs w:val="17"/>
          <w:lang w:val="fr-FR"/>
        </w:rPr>
        <w:t xml:space="preserve"> </w:t>
      </w:r>
      <w:r w:rsidR="00961D8F" w:rsidRPr="00961D8F">
        <w:rPr>
          <w:rFonts w:ascii="Verdana" w:eastAsia="Times New Roman" w:hAnsi="Verdana" w:cs="Times New Roman"/>
          <w:color w:val="000000"/>
          <w:sz w:val="17"/>
          <w:szCs w:val="17"/>
          <w:highlight w:val="yellow"/>
          <w:lang w:val="fr-FR"/>
        </w:rPr>
        <w:t>étagée</w:t>
      </w:r>
      <w:r w:rsidR="00961D8F">
        <w:rPr>
          <w:rFonts w:ascii="Verdana" w:eastAsia="Times New Roman" w:hAnsi="Verdana" w:cs="Times New Roman"/>
          <w:color w:val="000000"/>
          <w:sz w:val="17"/>
          <w:szCs w:val="17"/>
          <w:lang w:val="fr-FR"/>
        </w:rPr>
        <w:t xml:space="preserve"> </w:t>
      </w:r>
      <w:r w:rsidR="00055DB7">
        <w:rPr>
          <w:rFonts w:ascii="Verdana" w:eastAsia="Times New Roman" w:hAnsi="Verdana" w:cs="Times New Roman"/>
          <w:color w:val="000000"/>
          <w:sz w:val="17"/>
          <w:szCs w:val="17"/>
          <w:lang w:val="fr-FR"/>
        </w:rPr>
        <w:t>de 6kW étagé</w:t>
      </w:r>
      <w:r w:rsidR="00DB2279">
        <w:rPr>
          <w:rFonts w:ascii="Verdana" w:eastAsia="Times New Roman" w:hAnsi="Verdana" w:cs="Times New Roman"/>
          <w:color w:val="000000"/>
          <w:sz w:val="17"/>
          <w:szCs w:val="17"/>
          <w:lang w:val="fr-FR"/>
        </w:rPr>
        <w:t>e</w:t>
      </w:r>
      <w:r w:rsidR="009552CD">
        <w:rPr>
          <w:rFonts w:ascii="Verdana" w:eastAsia="Times New Roman" w:hAnsi="Verdana" w:cs="Times New Roman"/>
          <w:color w:val="000000"/>
          <w:sz w:val="17"/>
          <w:szCs w:val="17"/>
          <w:lang w:val="fr-FR"/>
        </w:rPr>
        <w:t xml:space="preserve"> en monophasé ou 9kW étagé</w:t>
      </w:r>
      <w:r w:rsidR="00DB2279">
        <w:rPr>
          <w:rFonts w:ascii="Verdana" w:eastAsia="Times New Roman" w:hAnsi="Verdana" w:cs="Times New Roman"/>
          <w:color w:val="000000"/>
          <w:sz w:val="17"/>
          <w:szCs w:val="17"/>
          <w:lang w:val="fr-FR"/>
        </w:rPr>
        <w:t>e</w:t>
      </w:r>
      <w:r w:rsidR="009552CD">
        <w:rPr>
          <w:rFonts w:ascii="Verdana" w:eastAsia="Times New Roman" w:hAnsi="Verdana" w:cs="Times New Roman"/>
          <w:color w:val="000000"/>
          <w:sz w:val="17"/>
          <w:szCs w:val="17"/>
          <w:lang w:val="fr-FR"/>
        </w:rPr>
        <w:t xml:space="preserve"> en triphasé</w:t>
      </w:r>
      <w:r>
        <w:rPr>
          <w:rFonts w:ascii="Verdana" w:eastAsia="Times New Roman" w:hAnsi="Verdana" w:cs="Times New Roman"/>
          <w:color w:val="000000"/>
          <w:sz w:val="17"/>
          <w:szCs w:val="17"/>
          <w:lang w:val="fr-FR"/>
        </w:rPr>
        <w:t>.</w:t>
      </w:r>
    </w:p>
    <w:p w14:paraId="020399C4" w14:textId="220C7B8A" w:rsidR="00626B51" w:rsidRPr="009445A5" w:rsidRDefault="00893EFD" w:rsidP="00893EFD">
      <w:pPr>
        <w:spacing w:before="100" w:beforeAutospacing="1" w:after="100" w:afterAutospacing="1" w:line="240" w:lineRule="auto"/>
        <w:rPr>
          <w:rFonts w:ascii="Verdana" w:eastAsia="Times New Roman" w:hAnsi="Verdana" w:cs="Times New Roman"/>
          <w:color w:val="000000"/>
          <w:sz w:val="17"/>
          <w:szCs w:val="17"/>
          <w:lang w:val="fr-FR"/>
        </w:rPr>
      </w:pPr>
      <w:r w:rsidRPr="00AE59DF">
        <w:rPr>
          <w:rFonts w:ascii="Verdana" w:eastAsia="Times New Roman" w:hAnsi="Verdana" w:cs="Times New Roman"/>
          <w:b/>
          <w:color w:val="000000"/>
          <w:sz w:val="17"/>
          <w:szCs w:val="17"/>
          <w:lang w:val="fr-FR"/>
        </w:rPr>
        <w:t>Secours urgence :</w:t>
      </w:r>
      <w:r>
        <w:rPr>
          <w:rFonts w:ascii="Verdana" w:eastAsia="Times New Roman" w:hAnsi="Verdana" w:cs="Times New Roman"/>
          <w:color w:val="000000"/>
          <w:sz w:val="17"/>
          <w:szCs w:val="17"/>
          <w:lang w:val="fr-FR"/>
        </w:rPr>
        <w:t xml:space="preserve"> La pompe à chaleur intégrera une fonction urgence, en cas de maintenance curative.</w:t>
      </w:r>
      <w:r w:rsidR="00DB2279">
        <w:rPr>
          <w:rFonts w:ascii="Verdana" w:eastAsia="Times New Roman" w:hAnsi="Verdana" w:cs="Times New Roman"/>
          <w:color w:val="000000"/>
          <w:sz w:val="17"/>
          <w:szCs w:val="17"/>
          <w:lang w:val="fr-FR"/>
        </w:rPr>
        <w:t xml:space="preserve"> </w:t>
      </w:r>
      <w:r>
        <w:rPr>
          <w:rFonts w:ascii="Verdana" w:eastAsia="Times New Roman" w:hAnsi="Verdana" w:cs="Times New Roman"/>
          <w:color w:val="000000"/>
          <w:sz w:val="17"/>
          <w:szCs w:val="17"/>
          <w:lang w:val="fr-FR"/>
        </w:rPr>
        <w:t>Cette fonction activera les résistances automatiquement.</w:t>
      </w:r>
    </w:p>
    <w:p w14:paraId="444CBEDA" w14:textId="79A5A302" w:rsidR="00FF0F39" w:rsidRPr="00F65042" w:rsidRDefault="00FF0F39" w:rsidP="00F65042">
      <w:pPr>
        <w:tabs>
          <w:tab w:val="left" w:pos="3402"/>
        </w:tabs>
        <w:rPr>
          <w:rFonts w:ascii="Verdana" w:hAnsi="Verdana" w:cs="Arial"/>
          <w:b/>
          <w:sz w:val="17"/>
          <w:szCs w:val="17"/>
          <w:lang w:val="fr-FR"/>
        </w:rPr>
      </w:pPr>
      <w:r>
        <w:rPr>
          <w:rFonts w:ascii="Verdana" w:hAnsi="Verdana" w:cs="Arial"/>
          <w:b/>
          <w:sz w:val="17"/>
          <w:szCs w:val="17"/>
          <w:lang w:val="fr-FR"/>
        </w:rPr>
        <w:t>Réversibilité :</w:t>
      </w:r>
      <w:r w:rsidR="00F65042">
        <w:rPr>
          <w:rFonts w:ascii="Verdana" w:hAnsi="Verdana" w:cs="Arial"/>
          <w:b/>
          <w:sz w:val="17"/>
          <w:szCs w:val="17"/>
          <w:lang w:val="fr-FR"/>
        </w:rPr>
        <w:t xml:space="preserve"> </w:t>
      </w:r>
      <w:r w:rsidRPr="00B919D1">
        <w:rPr>
          <w:rFonts w:ascii="Verdana" w:eastAsia="Times New Roman" w:hAnsi="Verdana" w:cs="Times New Roman"/>
          <w:color w:val="000000"/>
          <w:sz w:val="17"/>
          <w:szCs w:val="17"/>
          <w:lang w:val="fr-FR"/>
        </w:rPr>
        <w:t xml:space="preserve">L’unité hydraulique pourra être équipée d’une fonction permettant d’adapter un kit de réversibilité </w:t>
      </w:r>
      <w:r w:rsidRPr="00003149">
        <w:rPr>
          <w:rFonts w:ascii="Verdana" w:eastAsia="Times New Roman" w:hAnsi="Verdana" w:cs="Times New Roman"/>
          <w:b/>
          <w:bCs/>
          <w:color w:val="000000"/>
          <w:sz w:val="17"/>
          <w:szCs w:val="17"/>
          <w:lang w:val="fr-FR"/>
        </w:rPr>
        <w:t>EKH</w:t>
      </w:r>
      <w:r w:rsidR="00003149" w:rsidRPr="00003149">
        <w:rPr>
          <w:rFonts w:ascii="Verdana" w:eastAsia="Times New Roman" w:hAnsi="Verdana" w:cs="Times New Roman"/>
          <w:b/>
          <w:bCs/>
          <w:color w:val="000000"/>
          <w:sz w:val="17"/>
          <w:szCs w:val="17"/>
          <w:lang w:val="fr-FR"/>
        </w:rPr>
        <w:t>B</w:t>
      </w:r>
      <w:r w:rsidRPr="00003149">
        <w:rPr>
          <w:rFonts w:ascii="Verdana" w:eastAsia="Times New Roman" w:hAnsi="Verdana" w:cs="Times New Roman"/>
          <w:b/>
          <w:bCs/>
          <w:color w:val="000000"/>
          <w:sz w:val="17"/>
          <w:szCs w:val="17"/>
          <w:lang w:val="fr-FR"/>
        </w:rPr>
        <w:t>CONV</w:t>
      </w:r>
      <w:r w:rsidRPr="00B919D1">
        <w:rPr>
          <w:rFonts w:ascii="Verdana" w:eastAsia="Times New Roman" w:hAnsi="Verdana" w:cs="Times New Roman"/>
          <w:color w:val="000000"/>
          <w:sz w:val="17"/>
          <w:szCs w:val="17"/>
          <w:lang w:val="fr-FR"/>
        </w:rPr>
        <w:t>.</w:t>
      </w:r>
      <w:r w:rsidR="001C6410">
        <w:rPr>
          <w:rFonts w:ascii="Verdana" w:eastAsia="Times New Roman" w:hAnsi="Verdana" w:cs="Times New Roman"/>
          <w:color w:val="000000"/>
          <w:sz w:val="17"/>
          <w:szCs w:val="17"/>
          <w:lang w:val="fr-FR"/>
        </w:rPr>
        <w:t xml:space="preserve"> </w:t>
      </w:r>
      <w:r w:rsidRPr="00B919D1">
        <w:rPr>
          <w:rFonts w:ascii="Verdana" w:eastAsia="Times New Roman" w:hAnsi="Verdana" w:cs="Times New Roman"/>
          <w:color w:val="000000"/>
          <w:sz w:val="17"/>
          <w:szCs w:val="17"/>
          <w:lang w:val="fr-FR"/>
        </w:rPr>
        <w:t>Dans ce cas, la mise en place d’une bouteille tampon</w:t>
      </w:r>
      <w:r w:rsidR="00C070B8" w:rsidRPr="00B919D1">
        <w:rPr>
          <w:rFonts w:ascii="Verdana" w:eastAsia="Times New Roman" w:hAnsi="Verdana" w:cs="Times New Roman"/>
          <w:color w:val="000000"/>
          <w:sz w:val="17"/>
          <w:szCs w:val="17"/>
          <w:lang w:val="fr-FR"/>
        </w:rPr>
        <w:t xml:space="preserve">, avec un volume d’eau minimum de </w:t>
      </w:r>
      <w:r w:rsidR="00B919D1" w:rsidRPr="00B919D1">
        <w:rPr>
          <w:rFonts w:ascii="Verdana" w:eastAsia="Times New Roman" w:hAnsi="Verdana" w:cs="Times New Roman"/>
          <w:color w:val="000000"/>
          <w:sz w:val="17"/>
          <w:szCs w:val="17"/>
          <w:lang w:val="fr-FR"/>
        </w:rPr>
        <w:t>20</w:t>
      </w:r>
      <w:r w:rsidR="00C070B8" w:rsidRPr="00B919D1">
        <w:rPr>
          <w:rFonts w:ascii="Verdana" w:eastAsia="Times New Roman" w:hAnsi="Verdana" w:cs="Times New Roman"/>
          <w:color w:val="000000"/>
          <w:sz w:val="17"/>
          <w:szCs w:val="17"/>
          <w:lang w:val="fr-FR"/>
        </w:rPr>
        <w:t xml:space="preserve"> litres d’eau,</w:t>
      </w:r>
      <w:r w:rsidRPr="00B919D1">
        <w:rPr>
          <w:rFonts w:ascii="Verdana" w:eastAsia="Times New Roman" w:hAnsi="Verdana" w:cs="Times New Roman"/>
          <w:color w:val="000000"/>
          <w:sz w:val="17"/>
          <w:szCs w:val="17"/>
          <w:lang w:val="fr-FR"/>
        </w:rPr>
        <w:t xml:space="preserve"> sera imposée.</w:t>
      </w:r>
    </w:p>
    <w:p w14:paraId="3F73D0E6" w14:textId="55604EC4" w:rsidR="004C61FE" w:rsidRPr="0056293B" w:rsidRDefault="004C61FE" w:rsidP="004C61FE">
      <w:pPr>
        <w:spacing w:before="100" w:beforeAutospacing="1" w:after="100" w:afterAutospacing="1" w:line="240" w:lineRule="auto"/>
        <w:outlineLvl w:val="2"/>
        <w:rPr>
          <w:rFonts w:ascii="Verdana" w:eastAsia="Times New Roman" w:hAnsi="Verdana" w:cs="Times New Roman"/>
          <w:b/>
          <w:bCs/>
          <w:i/>
          <w:iCs/>
          <w:color w:val="000000"/>
          <w:sz w:val="23"/>
          <w:szCs w:val="23"/>
          <w:lang w:val="fr-FR"/>
        </w:rPr>
      </w:pPr>
      <w:r w:rsidRPr="006943AC">
        <w:rPr>
          <w:rFonts w:ascii="Verdana" w:eastAsia="Times New Roman" w:hAnsi="Verdana" w:cs="Times New Roman"/>
          <w:b/>
          <w:bCs/>
          <w:i/>
          <w:iCs/>
          <w:color w:val="000000"/>
          <w:sz w:val="23"/>
          <w:szCs w:val="23"/>
          <w:lang w:val="fr-FR"/>
        </w:rPr>
        <w:t xml:space="preserve">2.3 </w:t>
      </w:r>
      <w:r>
        <w:rPr>
          <w:rFonts w:ascii="Verdana" w:eastAsia="Times New Roman" w:hAnsi="Verdana" w:cs="Times New Roman"/>
          <w:b/>
          <w:bCs/>
          <w:i/>
          <w:iCs/>
          <w:color w:val="000000"/>
          <w:sz w:val="23"/>
          <w:szCs w:val="23"/>
          <w:lang w:val="fr-FR"/>
        </w:rPr>
        <w:t>–</w:t>
      </w:r>
      <w:r w:rsidRPr="006943AC">
        <w:rPr>
          <w:rFonts w:ascii="Verdana" w:eastAsia="Times New Roman" w:hAnsi="Verdana" w:cs="Times New Roman"/>
          <w:b/>
          <w:bCs/>
          <w:i/>
          <w:iCs/>
          <w:color w:val="000000"/>
          <w:sz w:val="23"/>
          <w:szCs w:val="23"/>
          <w:lang w:val="fr-FR"/>
        </w:rPr>
        <w:t xml:space="preserve"> </w:t>
      </w:r>
      <w:r w:rsidR="00493105" w:rsidRPr="0056293B">
        <w:rPr>
          <w:rFonts w:ascii="Verdana" w:eastAsia="Times New Roman" w:hAnsi="Verdana" w:cs="Times New Roman"/>
          <w:b/>
          <w:color w:val="000000"/>
          <w:sz w:val="23"/>
          <w:szCs w:val="23"/>
          <w:lang w:val="fr-FR"/>
        </w:rPr>
        <w:t xml:space="preserve">Accessoires non livrés de série avec la pompe à chaleur </w:t>
      </w:r>
      <w:r w:rsidR="00493105">
        <w:rPr>
          <w:rFonts w:ascii="Verdana" w:eastAsia="Times New Roman" w:hAnsi="Verdana" w:cs="Times New Roman"/>
          <w:b/>
          <w:color w:val="000000"/>
          <w:sz w:val="23"/>
          <w:szCs w:val="23"/>
          <w:lang w:val="fr-FR"/>
        </w:rPr>
        <w:t>–</w:t>
      </w:r>
      <w:r w:rsidR="00493105" w:rsidRPr="0056293B">
        <w:rPr>
          <w:rFonts w:ascii="Verdana" w:eastAsia="Times New Roman" w:hAnsi="Verdana" w:cs="Times New Roman"/>
          <w:b/>
          <w:color w:val="000000"/>
          <w:sz w:val="23"/>
          <w:szCs w:val="23"/>
          <w:lang w:val="fr-FR"/>
        </w:rPr>
        <w:t xml:space="preserve"> </w:t>
      </w:r>
      <w:r w:rsidR="00493105">
        <w:rPr>
          <w:rFonts w:ascii="Verdana" w:eastAsia="Times New Roman" w:hAnsi="Verdana" w:cs="Times New Roman"/>
          <w:b/>
          <w:color w:val="000000"/>
          <w:sz w:val="23"/>
          <w:szCs w:val="23"/>
          <w:lang w:val="fr-FR"/>
        </w:rPr>
        <w:t>Proposés en option par Daikin</w:t>
      </w:r>
    </w:p>
    <w:p w14:paraId="36CAC3F5" w14:textId="73CE6013" w:rsidR="00BD2383" w:rsidRPr="00780820" w:rsidRDefault="00BD2383" w:rsidP="00BD2383">
      <w:pPr>
        <w:pStyle w:val="ListParagraph"/>
        <w:numPr>
          <w:ilvl w:val="0"/>
          <w:numId w:val="7"/>
        </w:numPr>
        <w:tabs>
          <w:tab w:val="left" w:pos="3402"/>
        </w:tabs>
        <w:rPr>
          <w:rFonts w:ascii="Verdana" w:hAnsi="Verdana" w:cs="Arial"/>
          <w:b/>
          <w:sz w:val="17"/>
          <w:szCs w:val="17"/>
          <w:highlight w:val="yellow"/>
          <w:lang w:val="fr-FR"/>
        </w:rPr>
      </w:pPr>
      <w:proofErr w:type="spellStart"/>
      <w:r w:rsidRPr="00E21DD5">
        <w:rPr>
          <w:rFonts w:ascii="Verdana" w:hAnsi="Verdana" w:cs="Arial"/>
          <w:b/>
          <w:sz w:val="17"/>
          <w:szCs w:val="17"/>
          <w:lang w:val="fr-FR"/>
        </w:rPr>
        <w:t>Madoka</w:t>
      </w:r>
      <w:proofErr w:type="spellEnd"/>
      <w:r w:rsidRPr="00E21DD5">
        <w:rPr>
          <w:rFonts w:ascii="Verdana" w:hAnsi="Verdana" w:cs="Arial"/>
          <w:b/>
          <w:sz w:val="17"/>
          <w:szCs w:val="17"/>
          <w:lang w:val="fr-FR"/>
        </w:rPr>
        <w:t xml:space="preserve"> -</w:t>
      </w:r>
      <w:proofErr w:type="spellStart"/>
      <w:r w:rsidRPr="00E21DD5">
        <w:rPr>
          <w:rFonts w:ascii="Verdana" w:hAnsi="Verdana" w:cs="Arial"/>
          <w:b/>
          <w:sz w:val="17"/>
          <w:szCs w:val="17"/>
          <w:lang w:val="fr-FR"/>
        </w:rPr>
        <w:t>Telecommande</w:t>
      </w:r>
      <w:proofErr w:type="spellEnd"/>
      <w:r w:rsidRPr="00E21DD5">
        <w:rPr>
          <w:rFonts w:ascii="Verdana" w:hAnsi="Verdana" w:cs="Arial"/>
          <w:b/>
          <w:sz w:val="17"/>
          <w:szCs w:val="17"/>
          <w:lang w:val="fr-FR"/>
        </w:rPr>
        <w:t xml:space="preserve"> sonde d’ambiance modulante( BRC1HHD</w:t>
      </w:r>
      <w:r w:rsidR="003138E8">
        <w:rPr>
          <w:rFonts w:ascii="Verdana" w:hAnsi="Verdana" w:cs="Arial"/>
          <w:b/>
          <w:sz w:val="17"/>
          <w:szCs w:val="17"/>
          <w:lang w:val="fr-FR"/>
        </w:rPr>
        <w:t>*</w:t>
      </w:r>
      <w:r w:rsidRPr="00E21DD5">
        <w:rPr>
          <w:rFonts w:ascii="Verdana" w:hAnsi="Verdana" w:cs="Arial"/>
          <w:b/>
          <w:sz w:val="17"/>
          <w:szCs w:val="17"/>
          <w:lang w:val="fr-FR"/>
        </w:rPr>
        <w:t xml:space="preserve">) </w:t>
      </w:r>
      <w:r w:rsidRPr="00E21DD5">
        <w:rPr>
          <w:rFonts w:ascii="Verdana" w:hAnsi="Verdana" w:cs="Arial"/>
          <w:bCs/>
          <w:sz w:val="17"/>
          <w:szCs w:val="17"/>
          <w:lang w:val="fr-FR"/>
        </w:rPr>
        <w:t xml:space="preserve">: </w:t>
      </w:r>
      <w:r w:rsidRPr="00780820">
        <w:rPr>
          <w:rFonts w:ascii="Verdana" w:hAnsi="Verdana" w:cs="Arial"/>
          <w:bCs/>
          <w:sz w:val="17"/>
          <w:szCs w:val="17"/>
          <w:highlight w:val="yellow"/>
          <w:lang w:val="fr-FR"/>
        </w:rPr>
        <w:t xml:space="preserve">La </w:t>
      </w:r>
      <w:r w:rsidR="000F72AB" w:rsidRPr="00780820">
        <w:rPr>
          <w:rFonts w:ascii="Verdana" w:hAnsi="Verdana" w:cs="Arial"/>
          <w:bCs/>
          <w:sz w:val="17"/>
          <w:szCs w:val="17"/>
          <w:highlight w:val="yellow"/>
          <w:lang w:val="fr-FR"/>
        </w:rPr>
        <w:t>sonde d’a</w:t>
      </w:r>
      <w:r w:rsidR="00780820" w:rsidRPr="00780820">
        <w:rPr>
          <w:rFonts w:ascii="Verdana" w:hAnsi="Verdana" w:cs="Arial"/>
          <w:bCs/>
          <w:sz w:val="17"/>
          <w:szCs w:val="17"/>
          <w:highlight w:val="yellow"/>
          <w:lang w:val="fr-FR"/>
        </w:rPr>
        <w:t xml:space="preserve">mbiance </w:t>
      </w:r>
      <w:r w:rsidRPr="00780820">
        <w:rPr>
          <w:rFonts w:ascii="Verdana" w:hAnsi="Verdana" w:cs="Arial"/>
          <w:bCs/>
          <w:sz w:val="17"/>
          <w:szCs w:val="17"/>
          <w:highlight w:val="yellow"/>
          <w:lang w:val="fr-FR"/>
        </w:rPr>
        <w:t>modulante filaire permettra un contrôle des différents mode de fonctionnement de la PAC.</w:t>
      </w:r>
      <w:r w:rsidR="00780820" w:rsidRPr="00780820">
        <w:rPr>
          <w:rFonts w:ascii="Verdana" w:hAnsi="Verdana" w:cs="Arial"/>
          <w:bCs/>
          <w:sz w:val="17"/>
          <w:szCs w:val="17"/>
          <w:highlight w:val="yellow"/>
          <w:lang w:val="fr-FR"/>
        </w:rPr>
        <w:t xml:space="preserve"> Elle sera disponible en 3 coloris</w:t>
      </w:r>
      <w:r w:rsidR="005755D4">
        <w:rPr>
          <w:rFonts w:ascii="Verdana" w:hAnsi="Verdana" w:cs="Arial"/>
          <w:bCs/>
          <w:sz w:val="17"/>
          <w:szCs w:val="17"/>
          <w:highlight w:val="yellow"/>
          <w:lang w:val="fr-FR"/>
        </w:rPr>
        <w:t xml:space="preserve"> blanc</w:t>
      </w:r>
      <w:r w:rsidR="003138E8">
        <w:rPr>
          <w:rFonts w:ascii="Verdana" w:hAnsi="Verdana" w:cs="Arial"/>
          <w:bCs/>
          <w:sz w:val="17"/>
          <w:szCs w:val="17"/>
          <w:highlight w:val="yellow"/>
          <w:lang w:val="fr-FR"/>
        </w:rPr>
        <w:t>, gris et noir.</w:t>
      </w:r>
    </w:p>
    <w:p w14:paraId="1BCC6526" w14:textId="77777777" w:rsidR="00BD2383" w:rsidRDefault="00BD2383" w:rsidP="00BD2383">
      <w:pPr>
        <w:pStyle w:val="ListParagraph"/>
        <w:numPr>
          <w:ilvl w:val="0"/>
          <w:numId w:val="7"/>
        </w:numPr>
        <w:tabs>
          <w:tab w:val="left" w:pos="3402"/>
        </w:tabs>
        <w:rPr>
          <w:rFonts w:ascii="Verdana" w:hAnsi="Verdana" w:cs="Arial"/>
          <w:b/>
          <w:sz w:val="17"/>
          <w:szCs w:val="17"/>
          <w:lang w:val="fr-BE"/>
        </w:rPr>
      </w:pPr>
      <w:r>
        <w:rPr>
          <w:rFonts w:ascii="Verdana" w:hAnsi="Verdana" w:cs="Arial"/>
          <w:b/>
          <w:sz w:val="17"/>
          <w:szCs w:val="17"/>
          <w:lang w:val="fr-BE"/>
        </w:rPr>
        <w:t>Ballon ECS déporté en Inox  (</w:t>
      </w:r>
      <w:r w:rsidRPr="00314543">
        <w:rPr>
          <w:rFonts w:ascii="Verdana" w:hAnsi="Verdana" w:cs="Arial"/>
          <w:b/>
          <w:sz w:val="17"/>
          <w:szCs w:val="17"/>
          <w:lang w:val="fr-BE"/>
        </w:rPr>
        <w:t>EKHWS-D3V3</w:t>
      </w:r>
      <w:r>
        <w:rPr>
          <w:rFonts w:ascii="Verdana" w:hAnsi="Verdana" w:cs="Arial"/>
          <w:b/>
          <w:sz w:val="17"/>
          <w:szCs w:val="17"/>
          <w:lang w:val="fr-BE"/>
        </w:rPr>
        <w:t>) :</w:t>
      </w:r>
    </w:p>
    <w:p w14:paraId="5B276BC6" w14:textId="27B0DB16" w:rsidR="00A13C8F" w:rsidRDefault="00860FF6" w:rsidP="00BD2383">
      <w:pPr>
        <w:pStyle w:val="ListParagraph"/>
        <w:numPr>
          <w:ilvl w:val="0"/>
          <w:numId w:val="7"/>
        </w:numPr>
        <w:tabs>
          <w:tab w:val="left" w:pos="3402"/>
        </w:tabs>
        <w:rPr>
          <w:rFonts w:ascii="Verdana" w:hAnsi="Verdana" w:cs="Arial"/>
          <w:b/>
          <w:sz w:val="17"/>
          <w:szCs w:val="17"/>
          <w:lang w:val="fr-BE"/>
        </w:rPr>
      </w:pPr>
      <w:r>
        <w:rPr>
          <w:rFonts w:ascii="Verdana" w:hAnsi="Verdana" w:cs="Arial"/>
          <w:b/>
          <w:sz w:val="17"/>
          <w:szCs w:val="17"/>
          <w:lang w:val="fr-BE"/>
        </w:rPr>
        <w:t>Kit Bizone</w:t>
      </w:r>
      <w:r w:rsidR="009A028C">
        <w:rPr>
          <w:rFonts w:ascii="Verdana" w:hAnsi="Verdana" w:cs="Arial"/>
          <w:b/>
          <w:sz w:val="17"/>
          <w:szCs w:val="17"/>
          <w:lang w:val="fr-BE"/>
        </w:rPr>
        <w:t xml:space="preserve"> </w:t>
      </w:r>
      <w:r w:rsidR="009A028C" w:rsidRPr="009A028C">
        <w:rPr>
          <w:rFonts w:ascii="Verdana" w:hAnsi="Verdana" w:cs="Arial"/>
          <w:b/>
          <w:sz w:val="17"/>
          <w:szCs w:val="17"/>
          <w:lang w:val="fr-BE"/>
        </w:rPr>
        <w:t>(EKMIKHPA)</w:t>
      </w:r>
      <w:r>
        <w:rPr>
          <w:rFonts w:ascii="Verdana" w:hAnsi="Verdana" w:cs="Arial"/>
          <w:b/>
          <w:sz w:val="17"/>
          <w:szCs w:val="17"/>
          <w:lang w:val="fr-BE"/>
        </w:rPr>
        <w:t xml:space="preserve"> : </w:t>
      </w:r>
      <w:r w:rsidR="005B3043">
        <w:rPr>
          <w:rFonts w:ascii="Verdana" w:hAnsi="Verdana" w:cs="Arial"/>
          <w:bCs/>
          <w:sz w:val="17"/>
          <w:szCs w:val="17"/>
          <w:lang w:val="fr-BE"/>
        </w:rPr>
        <w:t xml:space="preserve">Pour gérer </w:t>
      </w:r>
      <w:r w:rsidR="005361A8">
        <w:rPr>
          <w:rFonts w:ascii="Verdana" w:hAnsi="Verdana" w:cs="Arial"/>
          <w:bCs/>
          <w:sz w:val="17"/>
          <w:szCs w:val="17"/>
          <w:lang w:val="fr-BE"/>
        </w:rPr>
        <w:t>2 zones de température de départ d’eau</w:t>
      </w:r>
      <w:r w:rsidR="00D22F60">
        <w:rPr>
          <w:rFonts w:ascii="Verdana" w:hAnsi="Verdana" w:cs="Arial"/>
          <w:bCs/>
          <w:sz w:val="17"/>
          <w:szCs w:val="17"/>
          <w:lang w:val="fr-BE"/>
        </w:rPr>
        <w:t xml:space="preserve">, l’installateur prévoira </w:t>
      </w:r>
      <w:r w:rsidR="000F14B7">
        <w:rPr>
          <w:rFonts w:ascii="Verdana" w:hAnsi="Verdana" w:cs="Arial"/>
          <w:bCs/>
          <w:sz w:val="17"/>
          <w:szCs w:val="17"/>
          <w:lang w:val="fr-BE"/>
        </w:rPr>
        <w:t>la mise en place d’un kit bizone</w:t>
      </w:r>
      <w:r w:rsidR="00D452E1">
        <w:rPr>
          <w:rFonts w:ascii="Verdana" w:hAnsi="Verdana" w:cs="Arial"/>
          <w:bCs/>
          <w:sz w:val="17"/>
          <w:szCs w:val="17"/>
          <w:lang w:val="fr-BE"/>
        </w:rPr>
        <w:t xml:space="preserve">. Le kit sera installé en amont de la zone </w:t>
      </w:r>
      <w:r w:rsidR="00CB7EC0">
        <w:rPr>
          <w:rFonts w:ascii="Verdana" w:hAnsi="Verdana" w:cs="Arial"/>
          <w:bCs/>
          <w:sz w:val="17"/>
          <w:szCs w:val="17"/>
          <w:lang w:val="fr-BE"/>
        </w:rPr>
        <w:t>primaire.</w:t>
      </w:r>
    </w:p>
    <w:p w14:paraId="0B511FCD" w14:textId="29C9F95C" w:rsidR="00BD2383" w:rsidRDefault="00BD2383" w:rsidP="00BD2383">
      <w:pPr>
        <w:pStyle w:val="ListParagraph"/>
        <w:numPr>
          <w:ilvl w:val="0"/>
          <w:numId w:val="7"/>
        </w:numPr>
        <w:tabs>
          <w:tab w:val="left" w:pos="3402"/>
        </w:tabs>
        <w:rPr>
          <w:rFonts w:ascii="Verdana" w:hAnsi="Verdana" w:cs="Arial"/>
          <w:b/>
          <w:sz w:val="17"/>
          <w:szCs w:val="17"/>
          <w:lang w:val="fr-BE"/>
        </w:rPr>
      </w:pPr>
      <w:r>
        <w:rPr>
          <w:rFonts w:ascii="Verdana" w:hAnsi="Verdana" w:cs="Arial"/>
          <w:b/>
          <w:sz w:val="17"/>
          <w:szCs w:val="17"/>
          <w:lang w:val="fr-BE"/>
        </w:rPr>
        <w:t>Soupape antigel :</w:t>
      </w:r>
      <w:r w:rsidR="000F72AB">
        <w:rPr>
          <w:rFonts w:ascii="Verdana" w:hAnsi="Verdana" w:cs="Arial"/>
          <w:b/>
          <w:sz w:val="17"/>
          <w:szCs w:val="17"/>
          <w:lang w:val="fr-BE"/>
        </w:rPr>
        <w:t xml:space="preserve"> </w:t>
      </w:r>
      <w:r>
        <w:rPr>
          <w:rFonts w:ascii="Verdana" w:hAnsi="Verdana" w:cs="Arial"/>
          <w:bCs/>
          <w:sz w:val="17"/>
          <w:szCs w:val="17"/>
          <w:lang w:val="fr-BE"/>
        </w:rPr>
        <w:t>Un jeu de soupape antigel sera installé sur le réseau afin d’évacuer le fluide du circuit lorsque la température de ce dernier atteindra une valeur moyenne de 3°C. Ce rôle permettra d’empêcher la formation de glace dans l’installation et évitera l’endommagement de la PAC.</w:t>
      </w:r>
    </w:p>
    <w:p w14:paraId="423DA967" w14:textId="77777777" w:rsidR="00BD2383" w:rsidRDefault="00BD2383" w:rsidP="00BD2383">
      <w:pPr>
        <w:pStyle w:val="ListParagraph"/>
        <w:numPr>
          <w:ilvl w:val="0"/>
          <w:numId w:val="7"/>
        </w:numPr>
        <w:tabs>
          <w:tab w:val="left" w:pos="3402"/>
        </w:tabs>
        <w:rPr>
          <w:rFonts w:ascii="Verdana" w:hAnsi="Verdana" w:cs="Arial"/>
          <w:b/>
          <w:sz w:val="17"/>
          <w:szCs w:val="17"/>
          <w:lang w:val="fr-BE"/>
        </w:rPr>
      </w:pPr>
      <w:proofErr w:type="spellStart"/>
      <w:r>
        <w:rPr>
          <w:rFonts w:ascii="Verdana" w:hAnsi="Verdana" w:cs="Arial"/>
          <w:b/>
          <w:sz w:val="17"/>
          <w:szCs w:val="17"/>
          <w:lang w:val="fr-BE"/>
        </w:rPr>
        <w:t>Hydrofast</w:t>
      </w:r>
      <w:proofErr w:type="spellEnd"/>
      <w:r>
        <w:rPr>
          <w:rFonts w:ascii="Verdana" w:hAnsi="Verdana" w:cs="Arial"/>
          <w:b/>
          <w:sz w:val="17"/>
          <w:szCs w:val="17"/>
          <w:lang w:val="fr-BE"/>
        </w:rPr>
        <w:t> :</w:t>
      </w:r>
      <w:r>
        <w:rPr>
          <w:rFonts w:ascii="Verdana" w:hAnsi="Verdana" w:cs="Arial"/>
          <w:bCs/>
          <w:sz w:val="17"/>
          <w:szCs w:val="17"/>
          <w:lang w:val="fr-BE"/>
        </w:rPr>
        <w:t xml:space="preserve">Pour faciliter la pose de la liaison hydraulique entre l’unité </w:t>
      </w:r>
      <w:proofErr w:type="spellStart"/>
      <w:r>
        <w:rPr>
          <w:rFonts w:ascii="Verdana" w:hAnsi="Verdana" w:cs="Arial"/>
          <w:bCs/>
          <w:sz w:val="17"/>
          <w:szCs w:val="17"/>
          <w:lang w:val="fr-BE"/>
        </w:rPr>
        <w:t>exterieure</w:t>
      </w:r>
      <w:proofErr w:type="spellEnd"/>
      <w:r>
        <w:rPr>
          <w:rFonts w:ascii="Verdana" w:hAnsi="Verdana" w:cs="Arial"/>
          <w:bCs/>
          <w:sz w:val="17"/>
          <w:szCs w:val="17"/>
          <w:lang w:val="fr-BE"/>
        </w:rPr>
        <w:t xml:space="preserve"> et le collecteur des différents circuits chauffage, l’installeur utilisera le kit </w:t>
      </w:r>
      <w:proofErr w:type="spellStart"/>
      <w:r>
        <w:rPr>
          <w:rFonts w:ascii="Verdana" w:hAnsi="Verdana" w:cs="Arial"/>
          <w:bCs/>
          <w:sz w:val="17"/>
          <w:szCs w:val="17"/>
          <w:lang w:val="fr-BE"/>
        </w:rPr>
        <w:t>Hydrofast</w:t>
      </w:r>
      <w:proofErr w:type="spellEnd"/>
      <w:r>
        <w:rPr>
          <w:rFonts w:ascii="Verdana" w:hAnsi="Verdana" w:cs="Arial"/>
          <w:bCs/>
          <w:sz w:val="17"/>
          <w:szCs w:val="17"/>
          <w:lang w:val="fr-BE"/>
        </w:rPr>
        <w:t xml:space="preserve"> composé de tuyaux flexibles ne nécessitant ni soudure, ni sertissage ni outils spécifiques.  </w:t>
      </w:r>
    </w:p>
    <w:p w14:paraId="40370698" w14:textId="77777777" w:rsidR="00905D10" w:rsidRPr="0063708A" w:rsidRDefault="00905D10" w:rsidP="00905D10">
      <w:pPr>
        <w:pStyle w:val="ListParagraph"/>
        <w:numPr>
          <w:ilvl w:val="0"/>
          <w:numId w:val="7"/>
        </w:numPr>
        <w:tabs>
          <w:tab w:val="left" w:pos="3402"/>
        </w:tabs>
        <w:rPr>
          <w:rFonts w:ascii="Verdana" w:hAnsi="Verdana" w:cs="Arial"/>
          <w:b/>
          <w:sz w:val="17"/>
          <w:szCs w:val="17"/>
          <w:lang w:val="fr-FR"/>
        </w:rPr>
      </w:pPr>
      <w:bookmarkStart w:id="0" w:name="_Hlk118364412"/>
      <w:r>
        <w:rPr>
          <w:rFonts w:ascii="Verdana" w:hAnsi="Verdana" w:cs="Arial"/>
          <w:b/>
          <w:sz w:val="17"/>
          <w:szCs w:val="17"/>
          <w:lang w:val="fr-FR"/>
        </w:rPr>
        <w:t>Bouteille</w:t>
      </w:r>
      <w:r w:rsidRPr="00F418E6">
        <w:rPr>
          <w:rFonts w:ascii="Verdana" w:hAnsi="Verdana" w:cs="Arial"/>
          <w:b/>
          <w:sz w:val="17"/>
          <w:szCs w:val="17"/>
          <w:lang w:val="fr-FR"/>
        </w:rPr>
        <w:t xml:space="preserve"> tampon </w:t>
      </w:r>
      <w:r>
        <w:rPr>
          <w:rFonts w:ascii="Verdana" w:hAnsi="Verdana" w:cs="Arial"/>
          <w:b/>
          <w:sz w:val="17"/>
          <w:szCs w:val="17"/>
          <w:lang w:val="fr-FR"/>
        </w:rPr>
        <w:t xml:space="preserve">et découplage hydraulique </w:t>
      </w:r>
      <w:r w:rsidRPr="00F418E6">
        <w:rPr>
          <w:rFonts w:ascii="Verdana" w:hAnsi="Verdana" w:cs="Arial"/>
          <w:b/>
          <w:sz w:val="17"/>
          <w:szCs w:val="17"/>
          <w:lang w:val="fr-FR"/>
        </w:rPr>
        <w:t>de 2</w:t>
      </w:r>
      <w:r>
        <w:rPr>
          <w:rFonts w:ascii="Verdana" w:hAnsi="Verdana" w:cs="Arial"/>
          <w:b/>
          <w:sz w:val="17"/>
          <w:szCs w:val="17"/>
          <w:lang w:val="fr-FR"/>
        </w:rPr>
        <w:t>5</w:t>
      </w:r>
      <w:r w:rsidRPr="00F418E6">
        <w:rPr>
          <w:rFonts w:ascii="Verdana" w:hAnsi="Verdana" w:cs="Arial"/>
          <w:b/>
          <w:sz w:val="17"/>
          <w:szCs w:val="17"/>
          <w:lang w:val="fr-FR"/>
        </w:rPr>
        <w:t>litres </w:t>
      </w:r>
      <w:r>
        <w:rPr>
          <w:rFonts w:ascii="Verdana" w:hAnsi="Verdana" w:cs="Arial"/>
          <w:b/>
          <w:sz w:val="17"/>
          <w:szCs w:val="17"/>
          <w:lang w:val="fr-FR"/>
        </w:rPr>
        <w:t xml:space="preserve"> FR.BMEL25SK</w:t>
      </w:r>
      <w:r w:rsidRPr="00F418E6">
        <w:rPr>
          <w:rFonts w:ascii="Verdana" w:hAnsi="Verdana" w:cs="Arial"/>
          <w:b/>
          <w:sz w:val="17"/>
          <w:szCs w:val="17"/>
          <w:lang w:val="fr-FR"/>
        </w:rPr>
        <w:t>:</w:t>
      </w:r>
      <w:r w:rsidRPr="00F418E6">
        <w:rPr>
          <w:rFonts w:ascii="Verdana" w:hAnsi="Verdana" w:cs="Arial"/>
          <w:bCs/>
          <w:sz w:val="17"/>
          <w:szCs w:val="17"/>
          <w:lang w:val="fr-FR"/>
        </w:rPr>
        <w:t xml:space="preserve"> L’installation d’un ballon de tampon sera fortement recommandé dans le cas d’une installation au réseau ayant un volume d’eau insuffisant pour le bon fonctionnement de la PAC. Son rôle permettra de réduire les courts cycles et d’augmenter la durée de vie de la PAC.</w:t>
      </w:r>
      <w:r>
        <w:rPr>
          <w:rFonts w:ascii="Verdana" w:hAnsi="Verdana" w:cs="Arial"/>
          <w:bCs/>
          <w:sz w:val="17"/>
          <w:szCs w:val="17"/>
          <w:lang w:val="fr-FR"/>
        </w:rPr>
        <w:t xml:space="preserve"> </w:t>
      </w:r>
      <w:r w:rsidRPr="00F418E6">
        <w:rPr>
          <w:rFonts w:ascii="Verdana" w:hAnsi="Verdana" w:cs="Arial"/>
          <w:bCs/>
          <w:sz w:val="17"/>
          <w:szCs w:val="17"/>
          <w:lang w:val="fr-FR"/>
        </w:rPr>
        <w:t>Il sera également nécessaire lors du dégivrage de la PAC.</w:t>
      </w:r>
    </w:p>
    <w:p w14:paraId="1A04BC1B" w14:textId="77777777" w:rsidR="00905D10" w:rsidRPr="0090213C" w:rsidRDefault="00905D10" w:rsidP="00905D10">
      <w:pPr>
        <w:pStyle w:val="ListParagraph"/>
        <w:numPr>
          <w:ilvl w:val="0"/>
          <w:numId w:val="7"/>
        </w:numPr>
        <w:tabs>
          <w:tab w:val="left" w:pos="3402"/>
        </w:tabs>
        <w:rPr>
          <w:rFonts w:ascii="Verdana" w:hAnsi="Verdana" w:cs="Arial"/>
          <w:b/>
          <w:sz w:val="17"/>
          <w:szCs w:val="17"/>
          <w:lang w:val="fr-BE"/>
        </w:rPr>
      </w:pPr>
      <w:r>
        <w:rPr>
          <w:rFonts w:ascii="Verdana" w:hAnsi="Verdana" w:cs="Arial"/>
          <w:b/>
          <w:sz w:val="17"/>
          <w:szCs w:val="17"/>
          <w:lang w:val="fr-FR"/>
        </w:rPr>
        <w:t xml:space="preserve">Un séparateur hydraulique  KDECOUP: </w:t>
      </w:r>
      <w:r>
        <w:rPr>
          <w:rFonts w:ascii="Verdana" w:hAnsi="Verdana" w:cs="Arial"/>
          <w:bCs/>
          <w:sz w:val="17"/>
          <w:szCs w:val="17"/>
          <w:lang w:val="fr-FR"/>
        </w:rPr>
        <w:t>Elle servira à séparer le réseau primaire du réseau secondaire de votre installation.</w:t>
      </w:r>
    </w:p>
    <w:p w14:paraId="42B104D7" w14:textId="77777777" w:rsidR="00905D10" w:rsidRDefault="00905D10" w:rsidP="00905D10">
      <w:pPr>
        <w:pStyle w:val="ListParagraph"/>
        <w:numPr>
          <w:ilvl w:val="0"/>
          <w:numId w:val="7"/>
        </w:numPr>
        <w:tabs>
          <w:tab w:val="left" w:pos="3402"/>
        </w:tabs>
        <w:rPr>
          <w:rFonts w:ascii="Verdana" w:hAnsi="Verdana" w:cs="Arial"/>
          <w:b/>
          <w:sz w:val="17"/>
          <w:szCs w:val="17"/>
          <w:lang w:val="fr-BE"/>
        </w:rPr>
      </w:pPr>
      <w:r>
        <w:rPr>
          <w:rFonts w:ascii="Verdana" w:hAnsi="Verdana" w:cs="Arial"/>
          <w:b/>
          <w:sz w:val="17"/>
          <w:szCs w:val="17"/>
          <w:lang w:val="fr-FR"/>
        </w:rPr>
        <w:t>Vanne d’équilibrage KBLNVALVE :</w:t>
      </w:r>
      <w:r>
        <w:rPr>
          <w:rFonts w:ascii="Verdana" w:hAnsi="Verdana" w:cs="Arial"/>
          <w:b/>
          <w:sz w:val="17"/>
          <w:szCs w:val="17"/>
          <w:lang w:val="fr-BE"/>
        </w:rPr>
        <w:t xml:space="preserve"> </w:t>
      </w:r>
      <w:r w:rsidRPr="00434DF2">
        <w:rPr>
          <w:rFonts w:ascii="Verdana" w:hAnsi="Verdana" w:cs="Arial"/>
          <w:bCs/>
          <w:sz w:val="17"/>
          <w:szCs w:val="17"/>
          <w:lang w:val="fr-BE"/>
        </w:rPr>
        <w:t>Elle permettra la réalisation d’un réglage précis sur les réseaux hydrauliques.</w:t>
      </w:r>
    </w:p>
    <w:p w14:paraId="6DA0734A" w14:textId="178C4B44" w:rsidR="004C61FE" w:rsidRPr="00096BA1" w:rsidRDefault="00D264A5" w:rsidP="00F65042">
      <w:pPr>
        <w:pStyle w:val="ListParagraph"/>
        <w:numPr>
          <w:ilvl w:val="0"/>
          <w:numId w:val="7"/>
        </w:numPr>
        <w:tabs>
          <w:tab w:val="left" w:pos="3402"/>
        </w:tabs>
        <w:rPr>
          <w:rFonts w:ascii="Verdana" w:hAnsi="Verdana" w:cs="Arial"/>
          <w:b/>
          <w:sz w:val="17"/>
          <w:szCs w:val="17"/>
          <w:lang w:val="fr-BE"/>
        </w:rPr>
      </w:pPr>
      <w:r w:rsidRPr="00645E6D">
        <w:rPr>
          <w:rFonts w:ascii="Verdana" w:hAnsi="Verdana" w:cs="Arial"/>
          <w:b/>
          <w:sz w:val="17"/>
          <w:szCs w:val="17"/>
          <w:highlight w:val="yellow"/>
          <w:lang w:val="fr-BE"/>
        </w:rPr>
        <w:t xml:space="preserve">Pot de décantation </w:t>
      </w:r>
      <w:r w:rsidR="0062620E">
        <w:rPr>
          <w:rFonts w:ascii="Verdana" w:hAnsi="Verdana" w:cs="Arial"/>
          <w:b/>
          <w:sz w:val="17"/>
          <w:szCs w:val="17"/>
          <w:highlight w:val="yellow"/>
          <w:lang w:val="fr-BE"/>
        </w:rPr>
        <w:t xml:space="preserve">avec anneau </w:t>
      </w:r>
      <w:r w:rsidR="00645E6D" w:rsidRPr="00645E6D">
        <w:rPr>
          <w:rFonts w:ascii="Verdana" w:hAnsi="Verdana" w:cs="Arial"/>
          <w:b/>
          <w:sz w:val="17"/>
          <w:szCs w:val="17"/>
          <w:highlight w:val="yellow"/>
          <w:lang w:val="fr-BE"/>
        </w:rPr>
        <w:t>magnétique</w:t>
      </w:r>
      <w:r w:rsidR="00BD2383">
        <w:rPr>
          <w:rFonts w:ascii="Verdana" w:hAnsi="Verdana" w:cs="Arial"/>
          <w:b/>
          <w:sz w:val="17"/>
          <w:szCs w:val="17"/>
          <w:lang w:val="fr-BE"/>
        </w:rPr>
        <w:t> :</w:t>
      </w:r>
      <w:r w:rsidR="00BD2383">
        <w:rPr>
          <w:rFonts w:ascii="Verdana" w:hAnsi="Verdana" w:cs="Arial"/>
          <w:bCs/>
          <w:sz w:val="17"/>
          <w:szCs w:val="17"/>
          <w:lang w:val="fr-BE"/>
        </w:rPr>
        <w:t xml:space="preserve"> </w:t>
      </w:r>
      <w:r w:rsidR="00F61A9E">
        <w:rPr>
          <w:rFonts w:ascii="Verdana" w:hAnsi="Verdana" w:cs="Arial"/>
          <w:bCs/>
          <w:sz w:val="17"/>
          <w:szCs w:val="17"/>
          <w:lang w:val="fr-BE"/>
        </w:rPr>
        <w:t xml:space="preserve">Il </w:t>
      </w:r>
      <w:r w:rsidR="00BD2383">
        <w:rPr>
          <w:rFonts w:ascii="Verdana" w:hAnsi="Verdana" w:cs="Arial"/>
          <w:bCs/>
          <w:sz w:val="17"/>
          <w:szCs w:val="17"/>
          <w:lang w:val="fr-BE"/>
        </w:rPr>
        <w:t>ser</w:t>
      </w:r>
      <w:r w:rsidR="00F61A9E">
        <w:rPr>
          <w:rFonts w:ascii="Verdana" w:hAnsi="Verdana" w:cs="Arial"/>
          <w:bCs/>
          <w:sz w:val="17"/>
          <w:szCs w:val="17"/>
          <w:lang w:val="fr-BE"/>
        </w:rPr>
        <w:t>a prévu</w:t>
      </w:r>
      <w:r w:rsidR="00BD2383">
        <w:rPr>
          <w:rFonts w:ascii="Verdana" w:hAnsi="Verdana" w:cs="Arial"/>
          <w:bCs/>
          <w:sz w:val="17"/>
          <w:szCs w:val="17"/>
          <w:lang w:val="fr-BE"/>
        </w:rPr>
        <w:t xml:space="preserve"> sur l’installation afin de protéger l’échangeur de la PAC </w:t>
      </w:r>
      <w:r w:rsidR="001D4E6F">
        <w:rPr>
          <w:rFonts w:ascii="Verdana" w:hAnsi="Verdana" w:cs="Arial"/>
          <w:bCs/>
          <w:sz w:val="17"/>
          <w:szCs w:val="17"/>
          <w:lang w:val="fr-BE"/>
        </w:rPr>
        <w:t>contre</w:t>
      </w:r>
      <w:r w:rsidR="00BD2383">
        <w:rPr>
          <w:rFonts w:ascii="Verdana" w:hAnsi="Verdana" w:cs="Arial"/>
          <w:bCs/>
          <w:sz w:val="17"/>
          <w:szCs w:val="17"/>
          <w:lang w:val="fr-BE"/>
        </w:rPr>
        <w:t xml:space="preserve"> </w:t>
      </w:r>
      <w:r w:rsidR="00C031A4">
        <w:rPr>
          <w:rFonts w:ascii="Verdana" w:hAnsi="Verdana" w:cs="Arial"/>
          <w:bCs/>
          <w:sz w:val="17"/>
          <w:szCs w:val="17"/>
          <w:lang w:val="fr-BE"/>
        </w:rPr>
        <w:t xml:space="preserve">les impuretés et </w:t>
      </w:r>
      <w:r w:rsidR="00BD2383">
        <w:rPr>
          <w:rFonts w:ascii="Verdana" w:hAnsi="Verdana" w:cs="Arial"/>
          <w:bCs/>
          <w:sz w:val="17"/>
          <w:szCs w:val="17"/>
          <w:lang w:val="fr-BE"/>
        </w:rPr>
        <w:t xml:space="preserve">les boues </w:t>
      </w:r>
      <w:r w:rsidR="00C031A4">
        <w:rPr>
          <w:rFonts w:ascii="Verdana" w:hAnsi="Verdana" w:cs="Arial"/>
          <w:bCs/>
          <w:sz w:val="17"/>
          <w:szCs w:val="17"/>
          <w:lang w:val="fr-BE"/>
        </w:rPr>
        <w:t xml:space="preserve">présentes dans le fluide caloporteur circulant dans </w:t>
      </w:r>
      <w:r w:rsidR="00BD2383">
        <w:rPr>
          <w:rFonts w:ascii="Verdana" w:hAnsi="Verdana" w:cs="Arial"/>
          <w:bCs/>
          <w:sz w:val="17"/>
          <w:szCs w:val="17"/>
          <w:lang w:val="fr-BE"/>
        </w:rPr>
        <w:t xml:space="preserve">l’installation </w:t>
      </w:r>
      <w:r w:rsidR="00C031A4">
        <w:rPr>
          <w:rFonts w:ascii="Verdana" w:hAnsi="Verdana" w:cs="Arial"/>
          <w:bCs/>
          <w:sz w:val="17"/>
          <w:szCs w:val="17"/>
          <w:lang w:val="fr-BE"/>
        </w:rPr>
        <w:t xml:space="preserve">de </w:t>
      </w:r>
      <w:r w:rsidR="00BD2383">
        <w:rPr>
          <w:rFonts w:ascii="Verdana" w:hAnsi="Verdana" w:cs="Arial"/>
          <w:bCs/>
          <w:sz w:val="17"/>
          <w:szCs w:val="17"/>
          <w:lang w:val="fr-BE"/>
        </w:rPr>
        <w:t>chauffage.</w:t>
      </w:r>
      <w:r w:rsidR="003D7C1B">
        <w:rPr>
          <w:rFonts w:ascii="Verdana" w:hAnsi="Verdana" w:cs="Arial"/>
          <w:bCs/>
          <w:sz w:val="17"/>
          <w:szCs w:val="17"/>
          <w:lang w:val="fr-BE"/>
        </w:rPr>
        <w:t xml:space="preserve"> </w:t>
      </w:r>
    </w:p>
    <w:p w14:paraId="7C302D71" w14:textId="1367140F" w:rsidR="00096BA1" w:rsidRDefault="00096BA1" w:rsidP="00096BA1">
      <w:pPr>
        <w:pStyle w:val="ListParagraph"/>
        <w:numPr>
          <w:ilvl w:val="0"/>
          <w:numId w:val="7"/>
        </w:numPr>
        <w:tabs>
          <w:tab w:val="left" w:pos="3402"/>
        </w:tabs>
        <w:rPr>
          <w:rFonts w:ascii="Verdana" w:hAnsi="Verdana" w:cs="Arial"/>
          <w:b/>
          <w:sz w:val="17"/>
          <w:szCs w:val="17"/>
          <w:lang w:val="fr-BE"/>
        </w:rPr>
      </w:pPr>
      <w:r>
        <w:rPr>
          <w:rFonts w:ascii="Verdana" w:hAnsi="Verdana" w:cs="Arial"/>
          <w:b/>
          <w:sz w:val="17"/>
          <w:szCs w:val="17"/>
          <w:lang w:val="fr-BE"/>
        </w:rPr>
        <w:t>Disconnecteur</w:t>
      </w:r>
    </w:p>
    <w:p w14:paraId="74793322" w14:textId="7B6BC0F7" w:rsidR="00905D10" w:rsidRDefault="00905D10" w:rsidP="00905D10">
      <w:pPr>
        <w:pStyle w:val="ListParagraph"/>
        <w:tabs>
          <w:tab w:val="left" w:pos="3402"/>
        </w:tabs>
        <w:rPr>
          <w:rFonts w:ascii="Verdana" w:hAnsi="Verdana" w:cs="Arial"/>
          <w:b/>
          <w:sz w:val="17"/>
          <w:szCs w:val="17"/>
          <w:lang w:val="fr-BE"/>
        </w:rPr>
      </w:pPr>
    </w:p>
    <w:p w14:paraId="6FD6B52B" w14:textId="5344C2F9" w:rsidR="00905D10" w:rsidRDefault="00905D10" w:rsidP="00905D10">
      <w:pPr>
        <w:pStyle w:val="ListParagraph"/>
        <w:tabs>
          <w:tab w:val="left" w:pos="3402"/>
        </w:tabs>
        <w:rPr>
          <w:rFonts w:ascii="Verdana" w:hAnsi="Verdana" w:cs="Arial"/>
          <w:b/>
          <w:sz w:val="17"/>
          <w:szCs w:val="17"/>
          <w:lang w:val="fr-BE"/>
        </w:rPr>
      </w:pPr>
    </w:p>
    <w:p w14:paraId="0FF8BC6D" w14:textId="0704B261" w:rsidR="00905D10" w:rsidRDefault="00905D10" w:rsidP="00905D10">
      <w:pPr>
        <w:pStyle w:val="ListParagraph"/>
        <w:tabs>
          <w:tab w:val="left" w:pos="3402"/>
        </w:tabs>
        <w:rPr>
          <w:rFonts w:ascii="Verdana" w:hAnsi="Verdana" w:cs="Arial"/>
          <w:b/>
          <w:sz w:val="17"/>
          <w:szCs w:val="17"/>
          <w:lang w:val="fr-BE"/>
        </w:rPr>
      </w:pPr>
    </w:p>
    <w:p w14:paraId="5A3BE98F" w14:textId="1FC09CE2" w:rsidR="00905D10" w:rsidRDefault="00905D10" w:rsidP="00905D10">
      <w:pPr>
        <w:pStyle w:val="ListParagraph"/>
        <w:tabs>
          <w:tab w:val="left" w:pos="3402"/>
        </w:tabs>
        <w:rPr>
          <w:rFonts w:ascii="Verdana" w:hAnsi="Verdana" w:cs="Arial"/>
          <w:b/>
          <w:sz w:val="17"/>
          <w:szCs w:val="17"/>
          <w:lang w:val="fr-BE"/>
        </w:rPr>
      </w:pPr>
    </w:p>
    <w:p w14:paraId="3B4F4346" w14:textId="1278DEFB" w:rsidR="00905D10" w:rsidRDefault="00905D10" w:rsidP="00905D10">
      <w:pPr>
        <w:pStyle w:val="ListParagraph"/>
        <w:tabs>
          <w:tab w:val="left" w:pos="3402"/>
        </w:tabs>
        <w:rPr>
          <w:rFonts w:ascii="Verdana" w:hAnsi="Verdana" w:cs="Arial"/>
          <w:b/>
          <w:sz w:val="17"/>
          <w:szCs w:val="17"/>
          <w:lang w:val="fr-BE"/>
        </w:rPr>
      </w:pPr>
    </w:p>
    <w:p w14:paraId="420EF084" w14:textId="77777777" w:rsidR="00905D10" w:rsidRPr="00096BA1" w:rsidRDefault="00905D10" w:rsidP="00905D10">
      <w:pPr>
        <w:pStyle w:val="ListParagraph"/>
        <w:tabs>
          <w:tab w:val="left" w:pos="3402"/>
        </w:tabs>
        <w:rPr>
          <w:rFonts w:ascii="Verdana" w:hAnsi="Verdana" w:cs="Arial"/>
          <w:b/>
          <w:sz w:val="17"/>
          <w:szCs w:val="17"/>
          <w:lang w:val="fr-BE"/>
        </w:rPr>
      </w:pPr>
    </w:p>
    <w:bookmarkEnd w:id="0"/>
    <w:p w14:paraId="06B6F6A6" w14:textId="77777777" w:rsidR="009F5C85" w:rsidRDefault="004E2652" w:rsidP="009F5C85">
      <w:pPr>
        <w:spacing w:after="0" w:line="240" w:lineRule="auto"/>
        <w:outlineLvl w:val="2"/>
        <w:rPr>
          <w:rFonts w:ascii="Verdana" w:eastAsia="Times New Roman" w:hAnsi="Verdana" w:cs="Times New Roman"/>
          <w:b/>
          <w:color w:val="000000"/>
          <w:sz w:val="23"/>
          <w:szCs w:val="23"/>
          <w:lang w:val="fr-FR"/>
        </w:rPr>
      </w:pPr>
      <w:r w:rsidRPr="006943AC">
        <w:rPr>
          <w:rFonts w:ascii="Verdana" w:eastAsia="Times New Roman" w:hAnsi="Verdana" w:cs="Times New Roman"/>
          <w:b/>
          <w:bCs/>
          <w:i/>
          <w:iCs/>
          <w:color w:val="000000"/>
          <w:sz w:val="23"/>
          <w:szCs w:val="23"/>
          <w:lang w:val="fr-FR"/>
        </w:rPr>
        <w:lastRenderedPageBreak/>
        <w:t>2.</w:t>
      </w:r>
      <w:r w:rsidR="004C61FE">
        <w:rPr>
          <w:rFonts w:ascii="Verdana" w:eastAsia="Times New Roman" w:hAnsi="Verdana" w:cs="Times New Roman"/>
          <w:b/>
          <w:bCs/>
          <w:i/>
          <w:iCs/>
          <w:color w:val="000000"/>
          <w:sz w:val="23"/>
          <w:szCs w:val="23"/>
          <w:lang w:val="fr-FR"/>
        </w:rPr>
        <w:t>4</w:t>
      </w:r>
      <w:r w:rsidRPr="006943AC">
        <w:rPr>
          <w:rFonts w:ascii="Verdana" w:eastAsia="Times New Roman" w:hAnsi="Verdana" w:cs="Times New Roman"/>
          <w:b/>
          <w:bCs/>
          <w:i/>
          <w:iCs/>
          <w:color w:val="000000"/>
          <w:sz w:val="23"/>
          <w:szCs w:val="23"/>
          <w:lang w:val="fr-FR"/>
        </w:rPr>
        <w:t xml:space="preserve"> </w:t>
      </w:r>
      <w:r>
        <w:rPr>
          <w:rFonts w:ascii="Verdana" w:eastAsia="Times New Roman" w:hAnsi="Verdana" w:cs="Times New Roman"/>
          <w:b/>
          <w:bCs/>
          <w:i/>
          <w:iCs/>
          <w:color w:val="000000"/>
          <w:sz w:val="23"/>
          <w:szCs w:val="23"/>
          <w:lang w:val="fr-FR"/>
        </w:rPr>
        <w:t>–</w:t>
      </w:r>
      <w:r w:rsidRPr="006943AC">
        <w:rPr>
          <w:rFonts w:ascii="Verdana" w:eastAsia="Times New Roman" w:hAnsi="Verdana" w:cs="Times New Roman"/>
          <w:b/>
          <w:bCs/>
          <w:i/>
          <w:iCs/>
          <w:color w:val="000000"/>
          <w:sz w:val="23"/>
          <w:szCs w:val="23"/>
          <w:lang w:val="fr-FR"/>
        </w:rPr>
        <w:t xml:space="preserve"> </w:t>
      </w:r>
      <w:r w:rsidR="007902CF" w:rsidRPr="0056293B">
        <w:rPr>
          <w:rFonts w:ascii="Verdana" w:eastAsia="Times New Roman" w:hAnsi="Verdana" w:cs="Times New Roman"/>
          <w:b/>
          <w:color w:val="000000"/>
          <w:sz w:val="23"/>
          <w:szCs w:val="23"/>
          <w:lang w:val="fr-FR"/>
        </w:rPr>
        <w:t xml:space="preserve">Accessoires </w:t>
      </w:r>
      <w:r w:rsidR="004340BC" w:rsidRPr="0056293B">
        <w:rPr>
          <w:rFonts w:ascii="Verdana" w:eastAsia="Times New Roman" w:hAnsi="Verdana" w:cs="Times New Roman"/>
          <w:b/>
          <w:color w:val="000000"/>
          <w:sz w:val="23"/>
          <w:szCs w:val="23"/>
          <w:lang w:val="fr-FR"/>
        </w:rPr>
        <w:t xml:space="preserve">non livrés de série avec la pompe à chaleur </w:t>
      </w:r>
      <w:r w:rsidR="001D4E6F">
        <w:rPr>
          <w:rFonts w:ascii="Verdana" w:eastAsia="Times New Roman" w:hAnsi="Verdana" w:cs="Times New Roman"/>
          <w:b/>
          <w:color w:val="000000"/>
          <w:sz w:val="23"/>
          <w:szCs w:val="23"/>
          <w:lang w:val="fr-FR"/>
        </w:rPr>
        <w:t>–</w:t>
      </w:r>
    </w:p>
    <w:p w14:paraId="05A6052F" w14:textId="4D808621" w:rsidR="004B41A4" w:rsidRDefault="004340BC" w:rsidP="009F5C85">
      <w:pPr>
        <w:spacing w:after="0" w:line="240" w:lineRule="auto"/>
        <w:outlineLvl w:val="2"/>
        <w:rPr>
          <w:rFonts w:ascii="Verdana" w:eastAsia="Times New Roman" w:hAnsi="Verdana" w:cs="Times New Roman"/>
          <w:b/>
          <w:color w:val="000000"/>
          <w:sz w:val="23"/>
          <w:szCs w:val="23"/>
          <w:lang w:val="fr-FR"/>
        </w:rPr>
      </w:pPr>
      <w:r w:rsidRPr="0056293B">
        <w:rPr>
          <w:rFonts w:ascii="Verdana" w:eastAsia="Times New Roman" w:hAnsi="Verdana" w:cs="Times New Roman"/>
          <w:b/>
          <w:color w:val="000000"/>
          <w:sz w:val="23"/>
          <w:szCs w:val="23"/>
          <w:lang w:val="fr-FR"/>
        </w:rPr>
        <w:t>A</w:t>
      </w:r>
      <w:r w:rsidR="007902CF" w:rsidRPr="0056293B">
        <w:rPr>
          <w:rFonts w:ascii="Verdana" w:eastAsia="Times New Roman" w:hAnsi="Verdana" w:cs="Times New Roman"/>
          <w:b/>
          <w:color w:val="000000"/>
          <w:sz w:val="23"/>
          <w:szCs w:val="23"/>
          <w:lang w:val="fr-FR"/>
        </w:rPr>
        <w:t xml:space="preserve"> fournir par l’installateur</w:t>
      </w:r>
      <w:r w:rsidR="0083674B">
        <w:rPr>
          <w:rFonts w:ascii="Verdana" w:eastAsia="Times New Roman" w:hAnsi="Verdana" w:cs="Times New Roman"/>
          <w:b/>
          <w:color w:val="000000"/>
          <w:sz w:val="23"/>
          <w:szCs w:val="23"/>
          <w:lang w:val="fr-FR"/>
        </w:rPr>
        <w:t xml:space="preserve"> ( Non proposés par Daikin)</w:t>
      </w:r>
    </w:p>
    <w:p w14:paraId="5C25F7E4" w14:textId="77777777" w:rsidR="009F5C85" w:rsidRPr="001D4E6F" w:rsidRDefault="009F5C85" w:rsidP="009F5C85">
      <w:pPr>
        <w:spacing w:after="0" w:line="240" w:lineRule="auto"/>
        <w:outlineLvl w:val="2"/>
        <w:rPr>
          <w:rFonts w:ascii="Verdana" w:eastAsia="Times New Roman" w:hAnsi="Verdana" w:cs="Times New Roman"/>
          <w:b/>
          <w:color w:val="000000"/>
          <w:sz w:val="23"/>
          <w:szCs w:val="23"/>
          <w:lang w:val="fr-FR"/>
        </w:rPr>
      </w:pPr>
    </w:p>
    <w:p w14:paraId="6431A7AD" w14:textId="77777777" w:rsidR="004C61FE" w:rsidRPr="00DB6A4B" w:rsidRDefault="004C61FE" w:rsidP="004C61FE">
      <w:pPr>
        <w:pStyle w:val="ListParagraph"/>
        <w:numPr>
          <w:ilvl w:val="0"/>
          <w:numId w:val="7"/>
        </w:numPr>
        <w:tabs>
          <w:tab w:val="left" w:pos="3402"/>
        </w:tabs>
        <w:rPr>
          <w:rFonts w:ascii="Verdana" w:hAnsi="Verdana" w:cs="Arial"/>
          <w:b/>
          <w:sz w:val="17"/>
          <w:szCs w:val="17"/>
          <w:lang w:val="fr-BE"/>
        </w:rPr>
      </w:pPr>
      <w:r>
        <w:rPr>
          <w:rFonts w:ascii="Verdana" w:hAnsi="Verdana" w:cs="Arial"/>
          <w:b/>
          <w:sz w:val="17"/>
          <w:szCs w:val="17"/>
          <w:lang w:val="fr-BE"/>
        </w:rPr>
        <w:t>Groupe de sécurité NF ( si présence d’un Ballon ECS déporté)</w:t>
      </w:r>
    </w:p>
    <w:p w14:paraId="5FFA96D9" w14:textId="629941F7" w:rsidR="004C61FE" w:rsidRDefault="004C61FE" w:rsidP="004C61FE">
      <w:pPr>
        <w:pStyle w:val="ListParagraph"/>
        <w:numPr>
          <w:ilvl w:val="0"/>
          <w:numId w:val="7"/>
        </w:numPr>
        <w:tabs>
          <w:tab w:val="left" w:pos="3402"/>
        </w:tabs>
        <w:rPr>
          <w:rFonts w:ascii="Verdana" w:hAnsi="Verdana" w:cs="Arial"/>
          <w:sz w:val="17"/>
          <w:szCs w:val="17"/>
          <w:lang w:val="fr-FR"/>
        </w:rPr>
      </w:pPr>
      <w:r>
        <w:rPr>
          <w:rFonts w:ascii="Verdana" w:hAnsi="Verdana" w:cs="Arial"/>
          <w:b/>
          <w:bCs/>
          <w:sz w:val="17"/>
          <w:szCs w:val="17"/>
          <w:lang w:val="fr-BE"/>
        </w:rPr>
        <w:t>Inhibiteur de corrosion.</w:t>
      </w:r>
      <w:r w:rsidR="00645E6D">
        <w:rPr>
          <w:rFonts w:ascii="Verdana" w:hAnsi="Verdana" w:cs="Arial"/>
          <w:b/>
          <w:bCs/>
          <w:sz w:val="17"/>
          <w:szCs w:val="17"/>
          <w:lang w:val="fr-BE"/>
        </w:rPr>
        <w:t xml:space="preserve"> </w:t>
      </w:r>
      <w:r>
        <w:rPr>
          <w:rFonts w:ascii="Verdana" w:hAnsi="Verdana" w:cs="Arial"/>
          <w:sz w:val="17"/>
          <w:szCs w:val="17"/>
          <w:lang w:val="fr-BE"/>
        </w:rPr>
        <w:t>Si besoin, après analyse de l’installation, l’installateur devra prévoir l’injection dans le circuit chauffage d’un inhibiteur de corrosion</w:t>
      </w:r>
      <w:r w:rsidRPr="0003706A">
        <w:rPr>
          <w:rFonts w:ascii="Verdana" w:hAnsi="Verdana" w:cs="Arial"/>
          <w:sz w:val="17"/>
          <w:szCs w:val="17"/>
          <w:lang w:val="fr-FR"/>
        </w:rPr>
        <w:t>. Cette algicide n’aura pas de chlorure de magnésium.</w:t>
      </w:r>
    </w:p>
    <w:p w14:paraId="2B79FE77" w14:textId="77777777" w:rsidR="004C61FE" w:rsidRPr="00DB6A4B" w:rsidRDefault="004C61FE" w:rsidP="004C61FE">
      <w:pPr>
        <w:pStyle w:val="ListParagraph"/>
        <w:numPr>
          <w:ilvl w:val="0"/>
          <w:numId w:val="7"/>
        </w:numPr>
        <w:tabs>
          <w:tab w:val="left" w:pos="3402"/>
        </w:tabs>
        <w:rPr>
          <w:rFonts w:ascii="Verdana" w:hAnsi="Verdana" w:cs="Arial"/>
          <w:sz w:val="17"/>
          <w:szCs w:val="17"/>
          <w:lang w:val="fr-FR"/>
        </w:rPr>
      </w:pPr>
      <w:r w:rsidRPr="00552189">
        <w:rPr>
          <w:rFonts w:ascii="Verdana" w:hAnsi="Verdana" w:cs="Arial"/>
          <w:b/>
          <w:bCs/>
          <w:sz w:val="17"/>
          <w:szCs w:val="17"/>
          <w:lang w:val="fr-BE"/>
        </w:rPr>
        <w:t>Dégazeur :</w:t>
      </w:r>
      <w:r>
        <w:rPr>
          <w:rFonts w:ascii="Verdana" w:hAnsi="Verdana" w:cs="Arial"/>
          <w:sz w:val="17"/>
          <w:szCs w:val="17"/>
          <w:lang w:val="fr-BE"/>
        </w:rPr>
        <w:t xml:space="preserve"> Afin de protéger l’installation de chauffage, un dégazeur d’air sera positionné au point le plus chaud de l’installation de chauffage. Il servira </w:t>
      </w:r>
      <w:proofErr w:type="spellStart"/>
      <w:r>
        <w:rPr>
          <w:rFonts w:ascii="Verdana" w:hAnsi="Verdana" w:cs="Arial"/>
          <w:sz w:val="17"/>
          <w:szCs w:val="17"/>
          <w:lang w:val="fr-BE"/>
        </w:rPr>
        <w:t>a</w:t>
      </w:r>
      <w:proofErr w:type="spellEnd"/>
      <w:r>
        <w:rPr>
          <w:rFonts w:ascii="Verdana" w:hAnsi="Verdana" w:cs="Arial"/>
          <w:sz w:val="17"/>
          <w:szCs w:val="17"/>
          <w:lang w:val="fr-BE"/>
        </w:rPr>
        <w:t xml:space="preserve"> évacuer les microbulles d’air présente dans l’eau du réseau.</w:t>
      </w:r>
    </w:p>
    <w:p w14:paraId="06D67F83" w14:textId="271D8E4C" w:rsidR="00E7341B" w:rsidRPr="00F14845" w:rsidRDefault="004C61FE" w:rsidP="00F14845">
      <w:pPr>
        <w:pStyle w:val="ListParagraph"/>
        <w:numPr>
          <w:ilvl w:val="0"/>
          <w:numId w:val="7"/>
        </w:numPr>
        <w:tabs>
          <w:tab w:val="left" w:pos="3402"/>
        </w:tabs>
        <w:rPr>
          <w:rFonts w:ascii="Verdana" w:hAnsi="Verdana" w:cs="Arial"/>
          <w:b/>
          <w:bCs/>
          <w:sz w:val="17"/>
          <w:szCs w:val="17"/>
          <w:lang w:val="fr-FR"/>
        </w:rPr>
      </w:pPr>
      <w:r w:rsidRPr="00552189">
        <w:rPr>
          <w:rFonts w:ascii="Verdana" w:hAnsi="Verdana" w:cs="Arial"/>
          <w:b/>
          <w:bCs/>
          <w:sz w:val="17"/>
          <w:szCs w:val="17"/>
          <w:lang w:val="fr-FR"/>
        </w:rPr>
        <w:t>Purgeur :</w:t>
      </w:r>
      <w:r>
        <w:rPr>
          <w:rFonts w:ascii="Verdana" w:hAnsi="Verdana" w:cs="Arial"/>
          <w:b/>
          <w:bCs/>
          <w:sz w:val="17"/>
          <w:szCs w:val="17"/>
          <w:lang w:val="fr-FR"/>
        </w:rPr>
        <w:t xml:space="preserve"> </w:t>
      </w:r>
      <w:r>
        <w:rPr>
          <w:rFonts w:ascii="Verdana" w:hAnsi="Verdana" w:cs="Arial"/>
          <w:sz w:val="17"/>
          <w:szCs w:val="17"/>
          <w:lang w:val="fr-FR"/>
        </w:rPr>
        <w:t>Des purgeurs automatiques seront installés à la verticale, sur les points hauts et stratégiques du réseau de chauffage.</w:t>
      </w:r>
    </w:p>
    <w:p w14:paraId="5DA5B324" w14:textId="26148709" w:rsidR="006943AC" w:rsidRPr="006943AC" w:rsidRDefault="00EC6038" w:rsidP="006943AC">
      <w:pPr>
        <w:spacing w:before="100" w:beforeAutospacing="1" w:after="100" w:afterAutospacing="1" w:line="240" w:lineRule="auto"/>
        <w:outlineLvl w:val="1"/>
        <w:rPr>
          <w:rFonts w:ascii="Verdana" w:eastAsia="Times New Roman" w:hAnsi="Verdana" w:cs="Times New Roman"/>
          <w:b/>
          <w:bCs/>
          <w:color w:val="000000"/>
          <w:sz w:val="27"/>
          <w:szCs w:val="27"/>
          <w:lang w:val="fr-FR"/>
        </w:rPr>
      </w:pPr>
      <w:r>
        <w:rPr>
          <w:rFonts w:ascii="Verdana" w:eastAsia="Times New Roman" w:hAnsi="Verdana" w:cs="Times New Roman"/>
          <w:b/>
          <w:bCs/>
          <w:color w:val="000000"/>
          <w:sz w:val="27"/>
          <w:szCs w:val="27"/>
          <w:lang w:val="fr-FR"/>
        </w:rPr>
        <w:t xml:space="preserve">3 - CIRCUIT </w:t>
      </w:r>
      <w:r w:rsidR="00C91ABF">
        <w:rPr>
          <w:rFonts w:ascii="Verdana" w:eastAsia="Times New Roman" w:hAnsi="Verdana" w:cs="Times New Roman"/>
          <w:b/>
          <w:bCs/>
          <w:color w:val="000000"/>
          <w:sz w:val="27"/>
          <w:szCs w:val="27"/>
          <w:lang w:val="fr-FR"/>
        </w:rPr>
        <w:t>HYDRAULIQUE</w:t>
      </w:r>
    </w:p>
    <w:p w14:paraId="5EA2E23F" w14:textId="119AFB79" w:rsidR="003C0A00" w:rsidRDefault="003C0A00" w:rsidP="003C0A00">
      <w:pPr>
        <w:spacing w:before="100" w:beforeAutospacing="1" w:after="100" w:afterAutospacing="1" w:line="240" w:lineRule="auto"/>
        <w:jc w:val="both"/>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 xml:space="preserve">Le raccordement entre l'unité extérieure et l'unité intérieure sera effectué avec des liaisons </w:t>
      </w:r>
      <w:r>
        <w:rPr>
          <w:rFonts w:ascii="Verdana" w:eastAsia="Times New Roman" w:hAnsi="Verdana" w:cs="Times New Roman"/>
          <w:color w:val="000000"/>
          <w:sz w:val="17"/>
          <w:szCs w:val="17"/>
          <w:lang w:val="fr-FR"/>
        </w:rPr>
        <w:t>hydrauliques</w:t>
      </w:r>
      <w:r w:rsidRPr="006943AC">
        <w:rPr>
          <w:rFonts w:ascii="Verdana" w:eastAsia="Times New Roman" w:hAnsi="Verdana" w:cs="Times New Roman"/>
          <w:color w:val="000000"/>
          <w:sz w:val="17"/>
          <w:szCs w:val="17"/>
          <w:lang w:val="fr-FR"/>
        </w:rPr>
        <w:t xml:space="preserve"> de </w:t>
      </w:r>
      <w:r>
        <w:rPr>
          <w:rFonts w:ascii="Verdana" w:eastAsia="Times New Roman" w:hAnsi="Verdana" w:cs="Times New Roman"/>
          <w:color w:val="000000"/>
          <w:sz w:val="17"/>
          <w:szCs w:val="17"/>
          <w:lang w:val="fr-FR"/>
        </w:rPr>
        <w:t>gros</w:t>
      </w:r>
      <w:r w:rsidRPr="006943AC">
        <w:rPr>
          <w:rFonts w:ascii="Verdana" w:eastAsia="Times New Roman" w:hAnsi="Verdana" w:cs="Times New Roman"/>
          <w:color w:val="000000"/>
          <w:sz w:val="17"/>
          <w:szCs w:val="17"/>
          <w:lang w:val="fr-FR"/>
        </w:rPr>
        <w:t xml:space="preserve"> diamètre</w:t>
      </w:r>
      <w:r w:rsidR="00D71300">
        <w:rPr>
          <w:rFonts w:ascii="Verdana" w:eastAsia="Times New Roman" w:hAnsi="Verdana" w:cs="Times New Roman"/>
          <w:color w:val="000000"/>
          <w:sz w:val="17"/>
          <w:szCs w:val="17"/>
          <w:lang w:val="fr-FR"/>
        </w:rPr>
        <w:t>s</w:t>
      </w:r>
      <w:r>
        <w:rPr>
          <w:rFonts w:ascii="Verdana" w:eastAsia="Times New Roman" w:hAnsi="Verdana" w:cs="Times New Roman"/>
          <w:color w:val="000000"/>
          <w:sz w:val="17"/>
          <w:szCs w:val="17"/>
          <w:lang w:val="fr-FR"/>
        </w:rPr>
        <w:t xml:space="preserve"> </w:t>
      </w:r>
      <w:r w:rsidRPr="006943AC">
        <w:rPr>
          <w:rFonts w:ascii="Verdana" w:eastAsia="Times New Roman" w:hAnsi="Verdana" w:cs="Times New Roman"/>
          <w:color w:val="000000"/>
          <w:sz w:val="17"/>
          <w:szCs w:val="17"/>
          <w:lang w:val="fr-FR"/>
        </w:rPr>
        <w:t>isolées séparément.</w:t>
      </w:r>
    </w:p>
    <w:p w14:paraId="1942D64B" w14:textId="4A96195E" w:rsidR="001354D1" w:rsidRDefault="00096BA1" w:rsidP="00B667E5">
      <w:pPr>
        <w:spacing w:before="100" w:beforeAutospacing="1" w:after="100" w:afterAutospacing="1" w:line="240" w:lineRule="auto"/>
        <w:jc w:val="both"/>
        <w:rPr>
          <w:rFonts w:ascii="Verdana" w:eastAsia="Times New Roman" w:hAnsi="Verdana" w:cs="Times New Roman"/>
          <w:color w:val="000000"/>
          <w:sz w:val="17"/>
          <w:szCs w:val="17"/>
          <w:lang w:val="fr-FR"/>
        </w:rPr>
      </w:pPr>
      <w:r w:rsidRPr="00D71300">
        <w:rPr>
          <w:rFonts w:ascii="Verdana" w:eastAsia="Times New Roman" w:hAnsi="Verdana" w:cs="Times New Roman"/>
          <w:color w:val="000000"/>
          <w:sz w:val="17"/>
          <w:szCs w:val="17"/>
          <w:highlight w:val="yellow"/>
          <w:lang w:val="fr-FR"/>
        </w:rPr>
        <w:t>Le diamètre et l</w:t>
      </w:r>
      <w:r w:rsidR="003C0A00" w:rsidRPr="00D71300">
        <w:rPr>
          <w:rFonts w:ascii="Verdana" w:eastAsia="Times New Roman" w:hAnsi="Verdana" w:cs="Times New Roman"/>
          <w:color w:val="000000"/>
          <w:sz w:val="17"/>
          <w:szCs w:val="17"/>
          <w:highlight w:val="yellow"/>
          <w:lang w:val="fr-FR"/>
        </w:rPr>
        <w:t>a longueur maximale ser</w:t>
      </w:r>
      <w:r w:rsidR="0045435E" w:rsidRPr="00D71300">
        <w:rPr>
          <w:rFonts w:ascii="Verdana" w:eastAsia="Times New Roman" w:hAnsi="Verdana" w:cs="Times New Roman"/>
          <w:color w:val="000000"/>
          <w:sz w:val="17"/>
          <w:szCs w:val="17"/>
          <w:highlight w:val="yellow"/>
          <w:lang w:val="fr-FR"/>
        </w:rPr>
        <w:t>ont</w:t>
      </w:r>
      <w:r w:rsidR="003C0A00" w:rsidRPr="00D71300">
        <w:rPr>
          <w:rFonts w:ascii="Verdana" w:eastAsia="Times New Roman" w:hAnsi="Verdana" w:cs="Times New Roman"/>
          <w:color w:val="000000"/>
          <w:sz w:val="17"/>
          <w:szCs w:val="17"/>
          <w:highlight w:val="yellow"/>
          <w:lang w:val="fr-FR"/>
        </w:rPr>
        <w:t xml:space="preserve"> établi</w:t>
      </w:r>
      <w:r w:rsidR="0045435E" w:rsidRPr="00D71300">
        <w:rPr>
          <w:rFonts w:ascii="Verdana" w:eastAsia="Times New Roman" w:hAnsi="Verdana" w:cs="Times New Roman"/>
          <w:color w:val="000000"/>
          <w:sz w:val="17"/>
          <w:szCs w:val="17"/>
          <w:highlight w:val="yellow"/>
          <w:lang w:val="fr-FR"/>
        </w:rPr>
        <w:t>s</w:t>
      </w:r>
      <w:r w:rsidR="003C0A00" w:rsidRPr="00D71300">
        <w:rPr>
          <w:rFonts w:ascii="Verdana" w:eastAsia="Times New Roman" w:hAnsi="Verdana" w:cs="Times New Roman"/>
          <w:color w:val="000000"/>
          <w:sz w:val="17"/>
          <w:szCs w:val="17"/>
          <w:highlight w:val="yellow"/>
          <w:lang w:val="fr-FR"/>
        </w:rPr>
        <w:t xml:space="preserve"> selon les pertes de charges </w:t>
      </w:r>
      <w:r w:rsidR="0045435E" w:rsidRPr="00D71300">
        <w:rPr>
          <w:rFonts w:ascii="Verdana" w:eastAsia="Times New Roman" w:hAnsi="Verdana" w:cs="Times New Roman"/>
          <w:color w:val="000000"/>
          <w:sz w:val="17"/>
          <w:szCs w:val="17"/>
          <w:highlight w:val="yellow"/>
          <w:lang w:val="fr-FR"/>
        </w:rPr>
        <w:t>du réseau</w:t>
      </w:r>
      <w:r w:rsidR="00D71300" w:rsidRPr="00D71300">
        <w:rPr>
          <w:rFonts w:ascii="Verdana" w:eastAsia="Times New Roman" w:hAnsi="Verdana" w:cs="Times New Roman"/>
          <w:color w:val="000000"/>
          <w:sz w:val="17"/>
          <w:szCs w:val="17"/>
          <w:highlight w:val="yellow"/>
          <w:lang w:val="fr-FR"/>
        </w:rPr>
        <w:t xml:space="preserve"> hydraulique et les pertes de charges </w:t>
      </w:r>
      <w:r w:rsidR="003C0A00" w:rsidRPr="00D71300">
        <w:rPr>
          <w:rFonts w:ascii="Verdana" w:eastAsia="Times New Roman" w:hAnsi="Verdana" w:cs="Times New Roman"/>
          <w:color w:val="000000"/>
          <w:sz w:val="17"/>
          <w:szCs w:val="17"/>
          <w:highlight w:val="yellow"/>
          <w:lang w:val="fr-FR"/>
        </w:rPr>
        <w:t>des émetteurs</w:t>
      </w:r>
      <w:r w:rsidR="0045435E" w:rsidRPr="00D71300">
        <w:rPr>
          <w:rFonts w:ascii="Verdana" w:eastAsia="Times New Roman" w:hAnsi="Verdana" w:cs="Times New Roman"/>
          <w:color w:val="000000"/>
          <w:sz w:val="17"/>
          <w:szCs w:val="17"/>
          <w:highlight w:val="yellow"/>
          <w:lang w:val="fr-FR"/>
        </w:rPr>
        <w:t>.</w:t>
      </w:r>
    </w:p>
    <w:p w14:paraId="5DA5B326" w14:textId="7E1E374B" w:rsidR="00A20B90" w:rsidRDefault="00A20B90" w:rsidP="00A20B90">
      <w:pPr>
        <w:pStyle w:val="Heading3"/>
        <w:rPr>
          <w:sz w:val="17"/>
          <w:szCs w:val="17"/>
          <w:lang w:val="fr-FR"/>
        </w:rPr>
      </w:pPr>
      <w:r w:rsidRPr="003A588E">
        <w:rPr>
          <w:sz w:val="17"/>
          <w:szCs w:val="17"/>
          <w:lang w:val="fr-FR"/>
        </w:rPr>
        <w:t xml:space="preserve">Règles d'installation </w:t>
      </w:r>
      <w:r w:rsidR="009E6C9B">
        <w:rPr>
          <w:sz w:val="17"/>
          <w:szCs w:val="17"/>
          <w:lang w:val="fr-FR"/>
        </w:rPr>
        <w:t>hydraulique</w:t>
      </w:r>
      <w:r w:rsidRPr="003A588E">
        <w:rPr>
          <w:sz w:val="17"/>
          <w:szCs w:val="17"/>
          <w:lang w:val="fr-FR"/>
        </w:rPr>
        <w:t xml:space="preserve"> du système</w:t>
      </w:r>
    </w:p>
    <w:p w14:paraId="25246283" w14:textId="0203338C" w:rsidR="00B667E5" w:rsidRPr="003A588E" w:rsidRDefault="00B667E5" w:rsidP="00B667E5">
      <w:pPr>
        <w:pStyle w:val="NormalWeb"/>
        <w:jc w:val="both"/>
        <w:rPr>
          <w:lang w:val="fr-FR"/>
        </w:rPr>
      </w:pPr>
      <w:r w:rsidRPr="00EA6779">
        <w:rPr>
          <w:highlight w:val="yellow"/>
          <w:lang w:val="fr-FR"/>
        </w:rPr>
        <w:t xml:space="preserve">Le réseau hydraulique sera réalisé au moyen de tuyauteries en cuivre ou en tube souple </w:t>
      </w:r>
      <w:proofErr w:type="spellStart"/>
      <w:r w:rsidRPr="00EA6779">
        <w:rPr>
          <w:highlight w:val="yellow"/>
          <w:lang w:val="fr-FR"/>
        </w:rPr>
        <w:t>Hydr</w:t>
      </w:r>
      <w:r w:rsidR="0029489D" w:rsidRPr="00EA6779">
        <w:rPr>
          <w:highlight w:val="yellow"/>
          <w:lang w:val="fr-FR"/>
        </w:rPr>
        <w:t>o</w:t>
      </w:r>
      <w:r w:rsidRPr="00EA6779">
        <w:rPr>
          <w:highlight w:val="yellow"/>
          <w:lang w:val="fr-FR"/>
        </w:rPr>
        <w:t>fast</w:t>
      </w:r>
      <w:proofErr w:type="spellEnd"/>
      <w:r w:rsidRPr="00EA6779">
        <w:rPr>
          <w:highlight w:val="yellow"/>
          <w:lang w:val="fr-FR"/>
        </w:rPr>
        <w:t>®, de diamètre adapté</w:t>
      </w:r>
      <w:r w:rsidR="00BA7B27" w:rsidRPr="00EA6779">
        <w:rPr>
          <w:highlight w:val="yellow"/>
          <w:lang w:val="fr-FR"/>
        </w:rPr>
        <w:t xml:space="preserve"> au débit </w:t>
      </w:r>
      <w:r w:rsidR="00FE4F1D" w:rsidRPr="00EA6779">
        <w:rPr>
          <w:highlight w:val="yellow"/>
          <w:lang w:val="fr-FR"/>
        </w:rPr>
        <w:t>nécessaire au fonctionnement optimal d</w:t>
      </w:r>
      <w:r w:rsidR="00D50798" w:rsidRPr="00EA6779">
        <w:rPr>
          <w:highlight w:val="yellow"/>
          <w:lang w:val="fr-FR"/>
        </w:rPr>
        <w:t xml:space="preserve">u système. L’installateur devra dimensionné également son réseau hydraulique en fonction du débit et de la vitesse </w:t>
      </w:r>
      <w:r w:rsidR="00EA6779" w:rsidRPr="00EA6779">
        <w:rPr>
          <w:highlight w:val="yellow"/>
          <w:lang w:val="fr-FR"/>
        </w:rPr>
        <w:t xml:space="preserve">pour limiter les nuisances sonores </w:t>
      </w:r>
      <w:r w:rsidRPr="00EA6779">
        <w:rPr>
          <w:highlight w:val="yellow"/>
          <w:lang w:val="fr-FR"/>
        </w:rPr>
        <w:t>.</w:t>
      </w:r>
      <w:r w:rsidRPr="003A588E">
        <w:rPr>
          <w:lang w:val="fr-FR"/>
        </w:rPr>
        <w:t xml:space="preserve"> L'entreprise s'assurera que le dimensionnement et le positionnement de</w:t>
      </w:r>
      <w:r w:rsidR="00D76FD6">
        <w:rPr>
          <w:lang w:val="fr-FR"/>
        </w:rPr>
        <w:t xml:space="preserve"> la tuyauterie et des</w:t>
      </w:r>
      <w:r w:rsidRPr="003A588E">
        <w:rPr>
          <w:lang w:val="fr-FR"/>
        </w:rPr>
        <w:t xml:space="preserve"> raccords respecteront les préconisations du constructeur.</w:t>
      </w:r>
    </w:p>
    <w:p w14:paraId="7FE4028B" w14:textId="77777777" w:rsidR="00B667E5" w:rsidRDefault="00B667E5" w:rsidP="00B667E5">
      <w:pPr>
        <w:pStyle w:val="NormalWeb"/>
        <w:jc w:val="both"/>
        <w:rPr>
          <w:lang w:val="fr-FR"/>
        </w:rPr>
      </w:pPr>
      <w:r w:rsidRPr="003A588E">
        <w:rPr>
          <w:lang w:val="fr-FR"/>
        </w:rPr>
        <w:t xml:space="preserve">L'ensemble du réseau </w:t>
      </w:r>
      <w:r>
        <w:rPr>
          <w:lang w:val="fr-FR"/>
        </w:rPr>
        <w:t>hydraulique</w:t>
      </w:r>
      <w:r w:rsidRPr="003A588E">
        <w:rPr>
          <w:lang w:val="fr-FR"/>
        </w:rPr>
        <w:t xml:space="preserve"> (raccords </w:t>
      </w:r>
      <w:r>
        <w:rPr>
          <w:lang w:val="fr-FR"/>
        </w:rPr>
        <w:t>hydraulique</w:t>
      </w:r>
      <w:r w:rsidRPr="003A588E">
        <w:rPr>
          <w:lang w:val="fr-FR"/>
        </w:rPr>
        <w:t>, bouchons sur raccords, tuyauteries) sera calorifugé séparément par un isolant de 9mm d'épaisseur</w:t>
      </w:r>
      <w:r>
        <w:rPr>
          <w:lang w:val="fr-FR"/>
        </w:rPr>
        <w:t xml:space="preserve"> de classe M1</w:t>
      </w:r>
      <w:r w:rsidRPr="003A588E">
        <w:rPr>
          <w:lang w:val="fr-FR"/>
        </w:rPr>
        <w:t xml:space="preserve">. </w:t>
      </w:r>
      <w:r>
        <w:rPr>
          <w:lang w:val="fr-FR"/>
        </w:rPr>
        <w:t>Si la fonction réversible est activé.</w:t>
      </w:r>
    </w:p>
    <w:p w14:paraId="69428F39" w14:textId="77777777" w:rsidR="00B667E5" w:rsidRPr="003A588E" w:rsidRDefault="00B667E5" w:rsidP="00B667E5">
      <w:pPr>
        <w:pStyle w:val="NormalWeb"/>
        <w:jc w:val="both"/>
        <w:rPr>
          <w:lang w:val="fr-FR"/>
        </w:rPr>
      </w:pPr>
      <w:r>
        <w:rPr>
          <w:lang w:val="fr-FR"/>
        </w:rPr>
        <w:t>Deux vannes antigel devront être mises en places sur le réseau hydraulique extérieur, elles seront posées à une hauteur de 15 cm minimum.</w:t>
      </w:r>
    </w:p>
    <w:p w14:paraId="683C427D" w14:textId="77777777" w:rsidR="003C0A00" w:rsidRPr="003A588E" w:rsidRDefault="003C0A00" w:rsidP="00A20B90">
      <w:pPr>
        <w:pStyle w:val="Heading3"/>
        <w:rPr>
          <w:sz w:val="17"/>
          <w:szCs w:val="17"/>
          <w:lang w:val="fr-FR"/>
        </w:rPr>
      </w:pPr>
    </w:p>
    <w:p w14:paraId="5DA5B36D" w14:textId="2C39F3DD" w:rsidR="00EC6038" w:rsidRPr="00EC6038" w:rsidRDefault="002953D8" w:rsidP="00EC6038">
      <w:pPr>
        <w:spacing w:before="100" w:beforeAutospacing="1" w:after="100" w:afterAutospacing="1" w:line="240" w:lineRule="auto"/>
        <w:outlineLvl w:val="1"/>
        <w:rPr>
          <w:rFonts w:ascii="Verdana" w:eastAsia="Times New Roman" w:hAnsi="Verdana" w:cs="Times New Roman"/>
          <w:b/>
          <w:bCs/>
          <w:color w:val="000000"/>
          <w:sz w:val="27"/>
          <w:szCs w:val="27"/>
          <w:lang w:val="fr-FR"/>
        </w:rPr>
      </w:pPr>
      <w:r>
        <w:rPr>
          <w:rFonts w:ascii="Verdana" w:eastAsia="Times New Roman" w:hAnsi="Verdana" w:cs="Times New Roman"/>
          <w:b/>
          <w:bCs/>
          <w:color w:val="000000"/>
          <w:sz w:val="27"/>
          <w:szCs w:val="27"/>
          <w:lang w:val="fr-FR"/>
        </w:rPr>
        <w:t>4</w:t>
      </w:r>
      <w:r w:rsidR="00EC6038" w:rsidRPr="00EC6038">
        <w:rPr>
          <w:rFonts w:ascii="Verdana" w:eastAsia="Times New Roman" w:hAnsi="Verdana" w:cs="Times New Roman"/>
          <w:b/>
          <w:bCs/>
          <w:color w:val="000000"/>
          <w:sz w:val="27"/>
          <w:szCs w:val="27"/>
          <w:lang w:val="fr-FR"/>
        </w:rPr>
        <w:t xml:space="preserve"> - CIRCUIT ELECTRIQUE </w:t>
      </w:r>
    </w:p>
    <w:p w14:paraId="5DA5B36E" w14:textId="5D8AF614" w:rsidR="00EC6038" w:rsidRDefault="00EC6038" w:rsidP="00EC6038">
      <w:pPr>
        <w:spacing w:before="100" w:beforeAutospacing="1" w:after="100" w:afterAutospacing="1" w:line="240" w:lineRule="auto"/>
        <w:rPr>
          <w:rFonts w:ascii="Verdana" w:eastAsia="Times New Roman" w:hAnsi="Verdana" w:cs="Times New Roman"/>
          <w:color w:val="000000"/>
          <w:sz w:val="17"/>
          <w:szCs w:val="17"/>
          <w:lang w:val="fr-FR"/>
        </w:rPr>
      </w:pPr>
      <w:r w:rsidRPr="006943AC">
        <w:rPr>
          <w:rFonts w:ascii="Verdana" w:eastAsia="Times New Roman" w:hAnsi="Verdana" w:cs="Times New Roman"/>
          <w:color w:val="000000"/>
          <w:sz w:val="17"/>
          <w:szCs w:val="17"/>
          <w:lang w:val="fr-FR"/>
        </w:rPr>
        <w:t>L'unité extérieure sera alimentée en monophasé 230V/1 phase/50Hz</w:t>
      </w:r>
      <w:r w:rsidR="00D412FF">
        <w:rPr>
          <w:rFonts w:ascii="Verdana" w:eastAsia="Times New Roman" w:hAnsi="Verdana" w:cs="Times New Roman"/>
          <w:color w:val="000000"/>
          <w:sz w:val="17"/>
          <w:szCs w:val="17"/>
          <w:lang w:val="fr-FR"/>
        </w:rPr>
        <w:t xml:space="preserve"> ou en triphasée </w:t>
      </w:r>
      <w:r w:rsidR="008E038C">
        <w:rPr>
          <w:rFonts w:ascii="Verdana" w:eastAsia="Times New Roman" w:hAnsi="Verdana" w:cs="Times New Roman"/>
          <w:color w:val="000000"/>
          <w:sz w:val="17"/>
          <w:szCs w:val="17"/>
          <w:lang w:val="fr-FR"/>
        </w:rPr>
        <w:t>400V/V3N/50hz</w:t>
      </w:r>
      <w:r w:rsidRPr="006943AC">
        <w:rPr>
          <w:rFonts w:ascii="Verdana" w:eastAsia="Times New Roman" w:hAnsi="Verdana" w:cs="Times New Roman"/>
          <w:color w:val="000000"/>
          <w:sz w:val="17"/>
          <w:szCs w:val="17"/>
          <w:lang w:val="fr-FR"/>
        </w:rPr>
        <w:br/>
        <w:t xml:space="preserve">Elle sera protégée par un disjoncteur différentiel de calibre </w:t>
      </w:r>
      <w:r w:rsidR="00FB54AB">
        <w:rPr>
          <w:rFonts w:ascii="Verdana" w:eastAsia="Times New Roman" w:hAnsi="Verdana" w:cs="Times New Roman"/>
          <w:color w:val="000000"/>
          <w:sz w:val="17"/>
          <w:szCs w:val="17"/>
          <w:lang w:val="fr-FR"/>
        </w:rPr>
        <w:t>C</w:t>
      </w:r>
      <w:r w:rsidRPr="006943AC">
        <w:rPr>
          <w:rFonts w:ascii="Verdana" w:eastAsia="Times New Roman" w:hAnsi="Verdana" w:cs="Times New Roman"/>
          <w:color w:val="000000"/>
          <w:sz w:val="17"/>
          <w:szCs w:val="17"/>
          <w:lang w:val="fr-FR"/>
        </w:rPr>
        <w:t xml:space="preserve">. </w:t>
      </w:r>
    </w:p>
    <w:p w14:paraId="5DA5B36F" w14:textId="77777777" w:rsidR="00A20B90" w:rsidRPr="003A588E" w:rsidRDefault="00A20B90" w:rsidP="00A20B90">
      <w:pPr>
        <w:pStyle w:val="Heading3"/>
        <w:rPr>
          <w:sz w:val="17"/>
          <w:szCs w:val="17"/>
          <w:lang w:val="fr-FR"/>
        </w:rPr>
      </w:pPr>
      <w:r w:rsidRPr="003A588E">
        <w:rPr>
          <w:sz w:val="17"/>
          <w:szCs w:val="17"/>
          <w:lang w:val="fr-FR"/>
        </w:rPr>
        <w:t>Règles d'installation électrique du système</w:t>
      </w:r>
    </w:p>
    <w:p w14:paraId="5DA5B370" w14:textId="77777777" w:rsidR="00A20B90" w:rsidRPr="00076BBC" w:rsidRDefault="00A20B90" w:rsidP="00A20B90">
      <w:pPr>
        <w:pStyle w:val="NormalWeb"/>
        <w:rPr>
          <w:lang w:val="fr-FR"/>
        </w:rPr>
      </w:pPr>
      <w:r w:rsidRPr="00A20B90">
        <w:rPr>
          <w:lang w:val="fr-FR"/>
        </w:rPr>
        <w:t xml:space="preserve">Le raccordement des unités sera réalisé par l'entreprise depuis le coffret électrique du lot concerné, y compris protections nécessaires et adaptées. </w:t>
      </w:r>
      <w:r w:rsidRPr="00076BBC">
        <w:rPr>
          <w:lang w:val="fr-FR"/>
        </w:rPr>
        <w:t>Chaque unité extérieure sera équipée par l'entreprise d'une coupure de proximité.</w:t>
      </w:r>
    </w:p>
    <w:p w14:paraId="5DA5B371" w14:textId="306367E8" w:rsidR="00A20B90" w:rsidRDefault="00A20B90" w:rsidP="00A20B90">
      <w:pPr>
        <w:pStyle w:val="NormalWeb"/>
        <w:rPr>
          <w:color w:val="auto"/>
          <w:lang w:val="fr-FR"/>
        </w:rPr>
      </w:pPr>
      <w:r w:rsidRPr="00B800EC">
        <w:rPr>
          <w:color w:val="auto"/>
          <w:lang w:val="fr-FR"/>
        </w:rPr>
        <w:t>L</w:t>
      </w:r>
      <w:r w:rsidR="00DB6C39">
        <w:rPr>
          <w:color w:val="auto"/>
          <w:lang w:val="fr-FR"/>
        </w:rPr>
        <w:t>’appoint de l</w:t>
      </w:r>
      <w:r w:rsidRPr="00B800EC">
        <w:rPr>
          <w:color w:val="auto"/>
          <w:lang w:val="fr-FR"/>
        </w:rPr>
        <w:t>’unité hydraulique sera alimenté séparément en monophasé</w:t>
      </w:r>
      <w:r w:rsidR="00DB6C39">
        <w:rPr>
          <w:color w:val="auto"/>
          <w:lang w:val="fr-FR"/>
        </w:rPr>
        <w:t xml:space="preserve"> ou triphasé</w:t>
      </w:r>
      <w:r w:rsidRPr="00B800EC">
        <w:rPr>
          <w:color w:val="auto"/>
          <w:lang w:val="fr-FR"/>
        </w:rPr>
        <w:t xml:space="preserve"> </w:t>
      </w:r>
      <w:r w:rsidR="00B800EC">
        <w:rPr>
          <w:color w:val="auto"/>
          <w:lang w:val="fr-FR"/>
        </w:rPr>
        <w:t xml:space="preserve">sur le bornier </w:t>
      </w:r>
      <w:r w:rsidR="00C36496">
        <w:rPr>
          <w:color w:val="auto"/>
          <w:lang w:val="fr-FR"/>
        </w:rPr>
        <w:t>X6M</w:t>
      </w:r>
      <w:r w:rsidRPr="00B800EC">
        <w:rPr>
          <w:color w:val="auto"/>
          <w:lang w:val="fr-FR"/>
        </w:rPr>
        <w:t>. Elle sera protégée par un disjoncte</w:t>
      </w:r>
      <w:r w:rsidR="00B800EC" w:rsidRPr="00B800EC">
        <w:rPr>
          <w:color w:val="auto"/>
          <w:lang w:val="fr-FR"/>
        </w:rPr>
        <w:t xml:space="preserve">ur </w:t>
      </w:r>
      <w:r w:rsidRPr="00B800EC">
        <w:rPr>
          <w:color w:val="auto"/>
          <w:lang w:val="fr-FR"/>
        </w:rPr>
        <w:t>adapté.</w:t>
      </w:r>
    </w:p>
    <w:p w14:paraId="5DA5B372" w14:textId="6A366914" w:rsidR="00B800EC" w:rsidRDefault="00B800EC" w:rsidP="00A20B90">
      <w:pPr>
        <w:pStyle w:val="NormalWeb"/>
        <w:rPr>
          <w:color w:val="auto"/>
          <w:lang w:val="fr-FR"/>
        </w:rPr>
      </w:pPr>
      <w:r>
        <w:rPr>
          <w:color w:val="auto"/>
          <w:lang w:val="fr-FR"/>
        </w:rPr>
        <w:t xml:space="preserve">L’unité extérieure sera </w:t>
      </w:r>
      <w:r w:rsidRPr="00B800EC">
        <w:rPr>
          <w:color w:val="auto"/>
          <w:lang w:val="fr-FR"/>
        </w:rPr>
        <w:t xml:space="preserve">alimentée séparément en monophasé </w:t>
      </w:r>
      <w:r w:rsidR="00DB6C39">
        <w:rPr>
          <w:color w:val="auto"/>
          <w:lang w:val="fr-FR"/>
        </w:rPr>
        <w:t>ou triphasé</w:t>
      </w:r>
      <w:r>
        <w:rPr>
          <w:color w:val="auto"/>
          <w:lang w:val="fr-FR"/>
        </w:rPr>
        <w:t xml:space="preserve"> sur le bornier Ph N Terre</w:t>
      </w:r>
      <w:r w:rsidRPr="00B800EC">
        <w:rPr>
          <w:color w:val="auto"/>
          <w:lang w:val="fr-FR"/>
        </w:rPr>
        <w:t>. Elle sera protégée par un disjoncteur adapté.</w:t>
      </w:r>
    </w:p>
    <w:p w14:paraId="5DA5B373" w14:textId="10600C5C" w:rsidR="00B800EC" w:rsidRDefault="00A95C6D" w:rsidP="00A20B90">
      <w:pPr>
        <w:pStyle w:val="NormalWeb"/>
        <w:rPr>
          <w:color w:val="auto"/>
          <w:lang w:val="fr-FR"/>
        </w:rPr>
      </w:pPr>
      <w:r w:rsidRPr="00264CCB">
        <w:rPr>
          <w:color w:val="auto"/>
          <w:highlight w:val="yellow"/>
          <w:lang w:val="fr-FR"/>
        </w:rPr>
        <w:t>Un câble d’interconnexion</w:t>
      </w:r>
      <w:r w:rsidR="00754E3F" w:rsidRPr="00264CCB">
        <w:rPr>
          <w:color w:val="auto"/>
          <w:highlight w:val="yellow"/>
          <w:lang w:val="fr-FR"/>
        </w:rPr>
        <w:t xml:space="preserve"> </w:t>
      </w:r>
      <w:r w:rsidR="00754E3F" w:rsidRPr="00264CCB">
        <w:rPr>
          <w:highlight w:val="yellow"/>
          <w:lang w:val="fr-FR"/>
        </w:rPr>
        <w:t>4G1,5 mm²</w:t>
      </w:r>
      <w:r w:rsidR="00C81883" w:rsidRPr="00264CCB">
        <w:rPr>
          <w:highlight w:val="yellow"/>
          <w:lang w:val="fr-FR"/>
        </w:rPr>
        <w:t xml:space="preserve"> sera mis en place </w:t>
      </w:r>
      <w:r w:rsidR="00C81883" w:rsidRPr="00264CCB">
        <w:rPr>
          <w:color w:val="auto"/>
          <w:highlight w:val="yellow"/>
          <w:lang w:val="fr-FR"/>
        </w:rPr>
        <w:t xml:space="preserve">entre </w:t>
      </w:r>
      <w:r w:rsidR="00B800EC" w:rsidRPr="00264CCB">
        <w:rPr>
          <w:color w:val="auto"/>
          <w:highlight w:val="yellow"/>
          <w:lang w:val="fr-FR"/>
        </w:rPr>
        <w:t>le module hydraulique et l’unité extérieure</w:t>
      </w:r>
      <w:r w:rsidR="00C81883" w:rsidRPr="00264CCB">
        <w:rPr>
          <w:color w:val="auto"/>
          <w:highlight w:val="yellow"/>
          <w:lang w:val="fr-FR"/>
        </w:rPr>
        <w:t>.</w:t>
      </w:r>
    </w:p>
    <w:p w14:paraId="46DB5ABC" w14:textId="1A5C3C66" w:rsidR="00C470EA" w:rsidRDefault="00B800EC" w:rsidP="00C61182">
      <w:pPr>
        <w:pStyle w:val="NormalWeb"/>
        <w:rPr>
          <w:color w:val="auto"/>
          <w:lang w:val="fr-FR"/>
        </w:rPr>
      </w:pPr>
      <w:r>
        <w:rPr>
          <w:color w:val="auto"/>
          <w:lang w:val="fr-FR"/>
        </w:rPr>
        <w:t>Un câble</w:t>
      </w:r>
      <w:r w:rsidR="00C81883">
        <w:rPr>
          <w:color w:val="auto"/>
          <w:lang w:val="fr-FR"/>
        </w:rPr>
        <w:t xml:space="preserve"> de type 2x0,75mm²</w:t>
      </w:r>
      <w:r>
        <w:rPr>
          <w:color w:val="auto"/>
          <w:lang w:val="fr-FR"/>
        </w:rPr>
        <w:t xml:space="preserve"> </w:t>
      </w:r>
      <w:r w:rsidR="002E3AE8">
        <w:rPr>
          <w:color w:val="auto"/>
          <w:lang w:val="fr-FR"/>
        </w:rPr>
        <w:t>pour l</w:t>
      </w:r>
      <w:r w:rsidR="003B77F2" w:rsidRPr="00780820">
        <w:rPr>
          <w:rFonts w:cs="Arial"/>
          <w:bCs/>
          <w:highlight w:val="yellow"/>
          <w:lang w:val="fr-FR"/>
        </w:rPr>
        <w:t>a sonde d’ambiance modulante filaire</w:t>
      </w:r>
      <w:r w:rsidR="003B77F2">
        <w:rPr>
          <w:color w:val="auto"/>
          <w:lang w:val="fr-FR"/>
        </w:rPr>
        <w:t xml:space="preserve"> </w:t>
      </w:r>
      <w:r>
        <w:rPr>
          <w:color w:val="auto"/>
          <w:lang w:val="fr-FR"/>
        </w:rPr>
        <w:t>sera prévu et câblé.</w:t>
      </w:r>
    </w:p>
    <w:p w14:paraId="23FD2D02" w14:textId="77777777" w:rsidR="00C470EA" w:rsidRDefault="00C470EA">
      <w:pPr>
        <w:rPr>
          <w:rFonts w:ascii="Verdana" w:eastAsia="Times New Roman" w:hAnsi="Verdana" w:cs="Times New Roman"/>
          <w:sz w:val="17"/>
          <w:szCs w:val="17"/>
          <w:lang w:val="fr-FR"/>
        </w:rPr>
      </w:pPr>
      <w:r>
        <w:rPr>
          <w:lang w:val="fr-FR"/>
        </w:rPr>
        <w:br w:type="page"/>
      </w:r>
    </w:p>
    <w:p w14:paraId="46E3884B" w14:textId="77777777" w:rsidR="002953D8" w:rsidRPr="00C61182" w:rsidRDefault="002953D8" w:rsidP="00C61182">
      <w:pPr>
        <w:pStyle w:val="NormalWeb"/>
        <w:rPr>
          <w:color w:val="auto"/>
          <w:lang w:val="fr-FR"/>
        </w:rPr>
      </w:pPr>
    </w:p>
    <w:p w14:paraId="5DA5B375" w14:textId="5237EF12" w:rsidR="006943AC" w:rsidRPr="006943AC" w:rsidRDefault="002953D8" w:rsidP="006943AC">
      <w:pPr>
        <w:spacing w:before="100" w:beforeAutospacing="1" w:after="100" w:afterAutospacing="1" w:line="240" w:lineRule="auto"/>
        <w:outlineLvl w:val="1"/>
        <w:rPr>
          <w:rFonts w:ascii="Verdana" w:eastAsia="Times New Roman" w:hAnsi="Verdana" w:cs="Times New Roman"/>
          <w:b/>
          <w:bCs/>
          <w:color w:val="000000"/>
          <w:sz w:val="27"/>
          <w:szCs w:val="27"/>
          <w:lang w:val="fr-FR"/>
        </w:rPr>
      </w:pPr>
      <w:r>
        <w:rPr>
          <w:rFonts w:ascii="Verdana" w:eastAsia="Times New Roman" w:hAnsi="Verdana" w:cs="Times New Roman"/>
          <w:b/>
          <w:bCs/>
          <w:color w:val="000000"/>
          <w:sz w:val="27"/>
          <w:szCs w:val="27"/>
          <w:lang w:val="fr-FR"/>
        </w:rPr>
        <w:t>5</w:t>
      </w:r>
      <w:r w:rsidR="006943AC" w:rsidRPr="006943AC">
        <w:rPr>
          <w:rFonts w:ascii="Verdana" w:eastAsia="Times New Roman" w:hAnsi="Verdana" w:cs="Times New Roman"/>
          <w:b/>
          <w:bCs/>
          <w:color w:val="000000"/>
          <w:sz w:val="27"/>
          <w:szCs w:val="27"/>
          <w:lang w:val="fr-FR"/>
        </w:rPr>
        <w:t xml:space="preserve"> - MISE EN ŒUVRE </w:t>
      </w:r>
    </w:p>
    <w:p w14:paraId="02F4DAC2" w14:textId="77777777" w:rsidR="00517C30" w:rsidRDefault="00EE1F97" w:rsidP="00EE1F97">
      <w:pPr>
        <w:pStyle w:val="NormalWeb"/>
        <w:rPr>
          <w:lang w:val="fr-FR"/>
        </w:rPr>
      </w:pPr>
      <w:r w:rsidRPr="00517C30">
        <w:rPr>
          <w:i/>
          <w:iCs/>
          <w:u w:val="single"/>
          <w:lang w:val="fr-FR"/>
        </w:rPr>
        <w:t>Mise en</w:t>
      </w:r>
      <w:r w:rsidR="00FB54AB" w:rsidRPr="00517C30">
        <w:rPr>
          <w:i/>
          <w:iCs/>
          <w:u w:val="single"/>
          <w:lang w:val="fr-FR"/>
        </w:rPr>
        <w:t xml:space="preserve"> </w:t>
      </w:r>
      <w:r w:rsidRPr="00517C30">
        <w:rPr>
          <w:i/>
          <w:iCs/>
          <w:u w:val="single"/>
          <w:lang w:val="fr-FR"/>
        </w:rPr>
        <w:t>Service :</w:t>
      </w:r>
      <w:r w:rsidRPr="005A199F">
        <w:rPr>
          <w:lang w:val="fr-FR"/>
        </w:rPr>
        <w:t xml:space="preserve"> </w:t>
      </w:r>
    </w:p>
    <w:p w14:paraId="1C22A46B" w14:textId="77777777" w:rsidR="005C0E8D" w:rsidRPr="000A618B" w:rsidRDefault="00EE1F97" w:rsidP="005C0E8D">
      <w:pPr>
        <w:pStyle w:val="NormalWeb"/>
        <w:spacing w:before="0" w:beforeAutospacing="0" w:after="0" w:afterAutospacing="0"/>
        <w:rPr>
          <w:lang w:val="fr-FR"/>
        </w:rPr>
      </w:pPr>
      <w:r w:rsidRPr="005A199F">
        <w:rPr>
          <w:lang w:val="fr-FR"/>
        </w:rPr>
        <w:br/>
      </w:r>
      <w:r w:rsidR="005C0E8D" w:rsidRPr="000A618B">
        <w:rPr>
          <w:lang w:val="fr-FR"/>
        </w:rPr>
        <w:t>Contrôle des câblages et raccordements électriques</w:t>
      </w:r>
    </w:p>
    <w:p w14:paraId="780A5451" w14:textId="77777777" w:rsidR="005C0E8D" w:rsidRPr="000A618B" w:rsidRDefault="005C0E8D" w:rsidP="005C0E8D">
      <w:pPr>
        <w:pStyle w:val="NormalWeb"/>
        <w:spacing w:before="0" w:beforeAutospacing="0" w:after="0" w:afterAutospacing="0"/>
        <w:rPr>
          <w:lang w:val="fr-FR"/>
        </w:rPr>
      </w:pPr>
      <w:r w:rsidRPr="000A618B">
        <w:rPr>
          <w:lang w:val="fr-FR"/>
        </w:rPr>
        <w:t>Contrôle de l’étanchéité hydraulique dans l’unité intérieure</w:t>
      </w:r>
    </w:p>
    <w:p w14:paraId="3F519126" w14:textId="77777777" w:rsidR="005C0E8D" w:rsidRDefault="005C0E8D" w:rsidP="005C0E8D">
      <w:pPr>
        <w:pStyle w:val="NormalWeb"/>
        <w:spacing w:before="0" w:beforeAutospacing="0" w:after="0" w:afterAutospacing="0"/>
        <w:rPr>
          <w:lang w:val="fr-FR"/>
        </w:rPr>
      </w:pPr>
      <w:r>
        <w:rPr>
          <w:lang w:val="fr-FR"/>
        </w:rPr>
        <w:t>Purge d’air du circuit d’eau</w:t>
      </w:r>
    </w:p>
    <w:p w14:paraId="373A4409" w14:textId="77777777" w:rsidR="005C0E8D" w:rsidRDefault="005C0E8D" w:rsidP="005C0E8D">
      <w:pPr>
        <w:pStyle w:val="NormalWeb"/>
        <w:spacing w:before="0" w:beforeAutospacing="0" w:after="0" w:afterAutospacing="0"/>
        <w:rPr>
          <w:lang w:val="fr-FR"/>
        </w:rPr>
      </w:pPr>
      <w:r>
        <w:rPr>
          <w:lang w:val="fr-FR"/>
        </w:rPr>
        <w:t>Vérification du débit d’eau minimal requis dans l’installation</w:t>
      </w:r>
    </w:p>
    <w:p w14:paraId="5150CFF4" w14:textId="77777777" w:rsidR="005C0E8D" w:rsidRDefault="005C0E8D" w:rsidP="005C0E8D">
      <w:pPr>
        <w:pStyle w:val="NormalWeb"/>
        <w:spacing w:before="0" w:beforeAutospacing="0" w:after="0" w:afterAutospacing="0"/>
        <w:rPr>
          <w:lang w:val="fr-FR"/>
        </w:rPr>
      </w:pPr>
      <w:r>
        <w:rPr>
          <w:lang w:val="fr-FR"/>
        </w:rPr>
        <w:t>Mise en route de l’installation</w:t>
      </w:r>
    </w:p>
    <w:p w14:paraId="2446B6CF" w14:textId="77777777" w:rsidR="005C0E8D" w:rsidRDefault="005C0E8D" w:rsidP="005C0E8D">
      <w:pPr>
        <w:pStyle w:val="NormalWeb"/>
        <w:spacing w:before="0" w:beforeAutospacing="0" w:after="0" w:afterAutospacing="0"/>
        <w:rPr>
          <w:lang w:val="fr-FR"/>
        </w:rPr>
      </w:pPr>
      <w:r>
        <w:rPr>
          <w:lang w:val="fr-FR"/>
        </w:rPr>
        <w:t>Paramétrages</w:t>
      </w:r>
    </w:p>
    <w:p w14:paraId="47DFDDA5" w14:textId="77777777" w:rsidR="005C0E8D" w:rsidRDefault="005C0E8D" w:rsidP="005C0E8D">
      <w:pPr>
        <w:pStyle w:val="NormalWeb"/>
        <w:spacing w:before="0" w:beforeAutospacing="0" w:after="0" w:afterAutospacing="0"/>
        <w:rPr>
          <w:lang w:val="fr-FR"/>
        </w:rPr>
      </w:pPr>
      <w:r>
        <w:rPr>
          <w:lang w:val="fr-FR"/>
        </w:rPr>
        <w:t>Essais pour vérification du bon fonctionnement de l’ensemble</w:t>
      </w:r>
    </w:p>
    <w:p w14:paraId="7286778B" w14:textId="3A70BF3C" w:rsidR="005312E5" w:rsidRPr="00897B60" w:rsidRDefault="00F516C6" w:rsidP="005C0E8D">
      <w:pPr>
        <w:pStyle w:val="NormalWeb"/>
        <w:rPr>
          <w:highlight w:val="yellow"/>
          <w:lang w:val="fr-FR"/>
        </w:rPr>
      </w:pPr>
      <w:r w:rsidRPr="00897B60">
        <w:rPr>
          <w:highlight w:val="yellow"/>
          <w:lang w:val="fr-FR"/>
        </w:rPr>
        <w:t xml:space="preserve">Une </w:t>
      </w:r>
      <w:r w:rsidR="005C0E8D" w:rsidRPr="00897B60">
        <w:rPr>
          <w:b/>
          <w:bCs/>
          <w:highlight w:val="yellow"/>
          <w:lang w:val="fr-FR"/>
        </w:rPr>
        <w:t>garantie</w:t>
      </w:r>
      <w:r w:rsidR="00962A5A">
        <w:rPr>
          <w:b/>
          <w:bCs/>
          <w:highlight w:val="yellow"/>
          <w:lang w:val="fr-FR"/>
        </w:rPr>
        <w:t xml:space="preserve"> standard de</w:t>
      </w:r>
      <w:r w:rsidR="005C0E8D" w:rsidRPr="00897B60">
        <w:rPr>
          <w:b/>
          <w:bCs/>
          <w:highlight w:val="yellow"/>
          <w:lang w:val="fr-FR"/>
        </w:rPr>
        <w:t xml:space="preserve"> </w:t>
      </w:r>
      <w:r w:rsidR="005C0E8D" w:rsidRPr="00897B60">
        <w:rPr>
          <w:b/>
          <w:bCs/>
          <w:color w:val="auto"/>
          <w:highlight w:val="yellow"/>
          <w:lang w:val="fr-FR"/>
        </w:rPr>
        <w:t>2</w:t>
      </w:r>
      <w:r w:rsidR="005C0E8D" w:rsidRPr="00897B60">
        <w:rPr>
          <w:b/>
          <w:bCs/>
          <w:highlight w:val="yellow"/>
          <w:lang w:val="fr-FR"/>
        </w:rPr>
        <w:t xml:space="preserve"> ans</w:t>
      </w:r>
      <w:r w:rsidR="008D51C3" w:rsidRPr="00897B60">
        <w:rPr>
          <w:b/>
          <w:bCs/>
          <w:highlight w:val="yellow"/>
          <w:lang w:val="fr-FR"/>
        </w:rPr>
        <w:t xml:space="preserve"> compresseur et pi</w:t>
      </w:r>
      <w:r w:rsidR="00DE464B" w:rsidRPr="00897B60">
        <w:rPr>
          <w:b/>
          <w:bCs/>
          <w:highlight w:val="yellow"/>
          <w:lang w:val="fr-FR"/>
        </w:rPr>
        <w:t>èces</w:t>
      </w:r>
      <w:r w:rsidR="000165F9" w:rsidRPr="00897B60">
        <w:rPr>
          <w:b/>
          <w:bCs/>
          <w:highlight w:val="yellow"/>
          <w:lang w:val="fr-FR"/>
        </w:rPr>
        <w:t xml:space="preserve"> </w:t>
      </w:r>
      <w:r w:rsidR="000165F9" w:rsidRPr="00897B60">
        <w:rPr>
          <w:highlight w:val="yellow"/>
          <w:lang w:val="fr-FR"/>
        </w:rPr>
        <w:t>sera a</w:t>
      </w:r>
      <w:r w:rsidRPr="00897B60">
        <w:rPr>
          <w:highlight w:val="yellow"/>
          <w:lang w:val="fr-FR"/>
        </w:rPr>
        <w:t>ppliquée au produit.</w:t>
      </w:r>
      <w:r w:rsidR="000528FD">
        <w:rPr>
          <w:highlight w:val="yellow"/>
          <w:lang w:val="fr-FR"/>
        </w:rPr>
        <w:t xml:space="preserve"> </w:t>
      </w:r>
      <w:r w:rsidR="00190736">
        <w:rPr>
          <w:highlight w:val="yellow"/>
          <w:lang w:val="fr-FR"/>
        </w:rPr>
        <w:t xml:space="preserve">Dans le cas d’une souscription </w:t>
      </w:r>
      <w:r w:rsidR="00190736" w:rsidRPr="000528FD">
        <w:rPr>
          <w:b/>
          <w:bCs/>
          <w:highlight w:val="yellow"/>
          <w:lang w:val="fr-FR"/>
        </w:rPr>
        <w:t>à un contrat d’entretien</w:t>
      </w:r>
      <w:r w:rsidR="00190736">
        <w:rPr>
          <w:highlight w:val="yellow"/>
          <w:lang w:val="fr-FR"/>
        </w:rPr>
        <w:t xml:space="preserve"> la garantie compresseur</w:t>
      </w:r>
      <w:r w:rsidR="000528FD">
        <w:rPr>
          <w:highlight w:val="yellow"/>
          <w:lang w:val="fr-FR"/>
        </w:rPr>
        <w:t xml:space="preserve"> sera de </w:t>
      </w:r>
      <w:r w:rsidR="000528FD" w:rsidRPr="000528FD">
        <w:rPr>
          <w:b/>
          <w:bCs/>
          <w:highlight w:val="yellow"/>
          <w:lang w:val="fr-FR"/>
        </w:rPr>
        <w:t>5 ans</w:t>
      </w:r>
      <w:r w:rsidR="000528FD">
        <w:rPr>
          <w:highlight w:val="yellow"/>
          <w:lang w:val="fr-FR"/>
        </w:rPr>
        <w:t xml:space="preserve"> et la garantie pièces sera de </w:t>
      </w:r>
      <w:r w:rsidR="000528FD" w:rsidRPr="000528FD">
        <w:rPr>
          <w:b/>
          <w:bCs/>
          <w:highlight w:val="yellow"/>
          <w:lang w:val="fr-FR"/>
        </w:rPr>
        <w:t>3 ans.</w:t>
      </w:r>
    </w:p>
    <w:p w14:paraId="025CEB7A" w14:textId="73325F36" w:rsidR="0002306C" w:rsidRPr="00897B60" w:rsidRDefault="00104D27" w:rsidP="005C0E8D">
      <w:pPr>
        <w:pStyle w:val="NormalWeb"/>
        <w:rPr>
          <w:highlight w:val="yellow"/>
          <w:lang w:val="fr-FR"/>
        </w:rPr>
      </w:pPr>
      <w:r w:rsidRPr="00897B60">
        <w:rPr>
          <w:highlight w:val="yellow"/>
          <w:lang w:val="fr-FR"/>
        </w:rPr>
        <w:t xml:space="preserve">Pour étendre la </w:t>
      </w:r>
      <w:r w:rsidRPr="00166B23">
        <w:rPr>
          <w:b/>
          <w:bCs/>
          <w:highlight w:val="yellow"/>
          <w:lang w:val="fr-FR"/>
        </w:rPr>
        <w:t xml:space="preserve">garantie </w:t>
      </w:r>
      <w:r w:rsidR="009A218E" w:rsidRPr="00166B23">
        <w:rPr>
          <w:b/>
          <w:bCs/>
          <w:highlight w:val="yellow"/>
          <w:lang w:val="fr-FR"/>
        </w:rPr>
        <w:t>commerciale pièces</w:t>
      </w:r>
      <w:r w:rsidR="00AA44AD" w:rsidRPr="00166B23">
        <w:rPr>
          <w:b/>
          <w:bCs/>
          <w:highlight w:val="yellow"/>
          <w:lang w:val="fr-FR"/>
        </w:rPr>
        <w:t xml:space="preserve"> jusqu’à 10 ans</w:t>
      </w:r>
      <w:r w:rsidRPr="00897B60">
        <w:rPr>
          <w:highlight w:val="yellow"/>
          <w:lang w:val="fr-FR"/>
        </w:rPr>
        <w:t xml:space="preserve">, l’installateur pourra souscrire à une formule </w:t>
      </w:r>
      <w:r w:rsidR="00CA54CC" w:rsidRPr="00897B60">
        <w:rPr>
          <w:highlight w:val="yellow"/>
          <w:lang w:val="fr-FR"/>
        </w:rPr>
        <w:t xml:space="preserve">de garantie supplémentaire : </w:t>
      </w:r>
      <w:hyperlink r:id="rId17" w:tgtFrame="_blank" w:tooltip="https://www.daikin.fr/fr_fr/clients-utilisateurs/StandByMe.html" w:history="1">
        <w:r w:rsidR="0002306C" w:rsidRPr="00897B60">
          <w:rPr>
            <w:rStyle w:val="Hyperlink"/>
            <w:rFonts w:cs="Segoe UI"/>
            <w:color w:val="4F52B2"/>
            <w:highlight w:val="yellow"/>
            <w:bdr w:val="none" w:sz="0" w:space="0" w:color="auto" w:frame="1"/>
            <w:shd w:val="clear" w:color="auto" w:fill="FFFFFF"/>
            <w:lang w:val="fr-FR"/>
          </w:rPr>
          <w:t>https://www.daikin.fr/fr_fr/clients-utilisateurs/StandByMe.html</w:t>
        </w:r>
      </w:hyperlink>
    </w:p>
    <w:p w14:paraId="5C93B7FC" w14:textId="77777777" w:rsidR="005C0E8D" w:rsidRDefault="005C0E8D" w:rsidP="005C0E8D">
      <w:pPr>
        <w:pStyle w:val="NormalWeb"/>
        <w:rPr>
          <w:lang w:val="fr-FR"/>
        </w:rPr>
      </w:pPr>
      <w:r w:rsidRPr="00897B60">
        <w:rPr>
          <w:highlight w:val="yellow"/>
          <w:lang w:val="fr-FR"/>
        </w:rPr>
        <w:t xml:space="preserve">L’adjudicataire du présent lot </w:t>
      </w:r>
      <w:r w:rsidRPr="00897B60">
        <w:rPr>
          <w:b/>
          <w:bCs/>
          <w:highlight w:val="yellow"/>
          <w:lang w:val="fr-FR"/>
        </w:rPr>
        <w:t>garantira la main d’œuvre 2 ans</w:t>
      </w:r>
      <w:r w:rsidRPr="00897B60">
        <w:rPr>
          <w:highlight w:val="yellow"/>
          <w:lang w:val="fr-FR"/>
        </w:rPr>
        <w:t xml:space="preserve"> selon la réglementation en vigueur.</w:t>
      </w:r>
    </w:p>
    <w:p w14:paraId="573E72AF" w14:textId="2A0629FF" w:rsidR="00EE1F97" w:rsidRDefault="00EE1F97" w:rsidP="005C0E8D">
      <w:pPr>
        <w:pStyle w:val="NormalWeb"/>
        <w:rPr>
          <w:lang w:val="fr-FR"/>
        </w:rPr>
      </w:pPr>
    </w:p>
    <w:p w14:paraId="5DA5B379" w14:textId="4970AA7E" w:rsidR="00A20B90" w:rsidRPr="0027340A" w:rsidRDefault="00A20B90" w:rsidP="00EE1F97">
      <w:pPr>
        <w:pStyle w:val="NormalWeb"/>
        <w:rPr>
          <w:lang w:val="fr-FR"/>
        </w:rPr>
      </w:pPr>
    </w:p>
    <w:sectPr w:rsidR="00A20B90" w:rsidRPr="0027340A" w:rsidSect="00010724">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6101" w14:textId="77777777" w:rsidR="00821F98" w:rsidRDefault="00821F98" w:rsidP="00882B88">
      <w:pPr>
        <w:spacing w:after="0" w:line="240" w:lineRule="auto"/>
      </w:pPr>
      <w:r>
        <w:separator/>
      </w:r>
    </w:p>
  </w:endnote>
  <w:endnote w:type="continuationSeparator" w:id="0">
    <w:p w14:paraId="5366C495" w14:textId="77777777" w:rsidR="00821F98" w:rsidRDefault="00821F98" w:rsidP="00882B88">
      <w:pPr>
        <w:spacing w:after="0" w:line="240" w:lineRule="auto"/>
      </w:pPr>
      <w:r>
        <w:continuationSeparator/>
      </w:r>
    </w:p>
  </w:endnote>
  <w:endnote w:type="continuationNotice" w:id="1">
    <w:p w14:paraId="4977F152" w14:textId="77777777" w:rsidR="00821F98" w:rsidRDefault="00821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0B92" w14:textId="77777777" w:rsidR="00821F98" w:rsidRDefault="00821F98" w:rsidP="00882B88">
      <w:pPr>
        <w:spacing w:after="0" w:line="240" w:lineRule="auto"/>
      </w:pPr>
      <w:r>
        <w:separator/>
      </w:r>
    </w:p>
  </w:footnote>
  <w:footnote w:type="continuationSeparator" w:id="0">
    <w:p w14:paraId="4698CCE5" w14:textId="77777777" w:rsidR="00821F98" w:rsidRDefault="00821F98" w:rsidP="00882B88">
      <w:pPr>
        <w:spacing w:after="0" w:line="240" w:lineRule="auto"/>
      </w:pPr>
      <w:r>
        <w:continuationSeparator/>
      </w:r>
    </w:p>
  </w:footnote>
  <w:footnote w:type="continuationNotice" w:id="1">
    <w:p w14:paraId="6C494E06" w14:textId="77777777" w:rsidR="00821F98" w:rsidRDefault="00821F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250" w:hanging="141"/>
      </w:pPr>
      <w:rPr>
        <w:rFonts w:ascii="Trebuchet MS" w:hAnsi="Trebuchet MS" w:cs="Trebuchet MS"/>
        <w:b w:val="0"/>
        <w:bCs w:val="0"/>
        <w:i w:val="0"/>
        <w:iCs w:val="0"/>
        <w:color w:val="231F20"/>
        <w:spacing w:val="-2"/>
        <w:w w:val="87"/>
        <w:sz w:val="11"/>
        <w:szCs w:val="11"/>
      </w:rPr>
    </w:lvl>
    <w:lvl w:ilvl="1">
      <w:numFmt w:val="bullet"/>
      <w:lvlText w:val="•"/>
      <w:lvlJc w:val="left"/>
      <w:pPr>
        <w:ind w:left="1230" w:hanging="141"/>
      </w:pPr>
    </w:lvl>
    <w:lvl w:ilvl="2">
      <w:numFmt w:val="bullet"/>
      <w:lvlText w:val="•"/>
      <w:lvlJc w:val="left"/>
      <w:pPr>
        <w:ind w:left="2201" w:hanging="141"/>
      </w:pPr>
    </w:lvl>
    <w:lvl w:ilvl="3">
      <w:numFmt w:val="bullet"/>
      <w:lvlText w:val="•"/>
      <w:lvlJc w:val="left"/>
      <w:pPr>
        <w:ind w:left="3171" w:hanging="141"/>
      </w:pPr>
    </w:lvl>
    <w:lvl w:ilvl="4">
      <w:numFmt w:val="bullet"/>
      <w:lvlText w:val="•"/>
      <w:lvlJc w:val="left"/>
      <w:pPr>
        <w:ind w:left="4142" w:hanging="141"/>
      </w:pPr>
    </w:lvl>
    <w:lvl w:ilvl="5">
      <w:numFmt w:val="bullet"/>
      <w:lvlText w:val="•"/>
      <w:lvlJc w:val="left"/>
      <w:pPr>
        <w:ind w:left="5112" w:hanging="141"/>
      </w:pPr>
    </w:lvl>
    <w:lvl w:ilvl="6">
      <w:numFmt w:val="bullet"/>
      <w:lvlText w:val="•"/>
      <w:lvlJc w:val="left"/>
      <w:pPr>
        <w:ind w:left="6083" w:hanging="141"/>
      </w:pPr>
    </w:lvl>
    <w:lvl w:ilvl="7">
      <w:numFmt w:val="bullet"/>
      <w:lvlText w:val="•"/>
      <w:lvlJc w:val="left"/>
      <w:pPr>
        <w:ind w:left="7053" w:hanging="141"/>
      </w:pPr>
    </w:lvl>
    <w:lvl w:ilvl="8">
      <w:numFmt w:val="bullet"/>
      <w:lvlText w:val="•"/>
      <w:lvlJc w:val="left"/>
      <w:pPr>
        <w:ind w:left="8024" w:hanging="141"/>
      </w:pPr>
    </w:lvl>
  </w:abstractNum>
  <w:abstractNum w:abstractNumId="1" w15:restartNumberingAfterBreak="0">
    <w:nsid w:val="00347D73"/>
    <w:multiLevelType w:val="hybridMultilevel"/>
    <w:tmpl w:val="13A4C3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17DA6"/>
    <w:multiLevelType w:val="hybridMultilevel"/>
    <w:tmpl w:val="083A197A"/>
    <w:lvl w:ilvl="0" w:tplc="C450C49C">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27A0A"/>
    <w:multiLevelType w:val="multilevel"/>
    <w:tmpl w:val="3576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846B24"/>
    <w:multiLevelType w:val="hybridMultilevel"/>
    <w:tmpl w:val="0A060AB0"/>
    <w:lvl w:ilvl="0" w:tplc="C0D667E4">
      <w:start w:val="1"/>
      <w:numFmt w:val="bullet"/>
      <w:lvlText w:val=""/>
      <w:lvlJc w:val="left"/>
      <w:pPr>
        <w:tabs>
          <w:tab w:val="num" w:pos="720"/>
        </w:tabs>
        <w:ind w:left="720" w:hanging="360"/>
      </w:pPr>
      <w:rPr>
        <w:rFonts w:ascii="Symbol" w:hAnsi="Symbol" w:hint="default"/>
        <w:sz w:val="20"/>
      </w:rPr>
    </w:lvl>
    <w:lvl w:ilvl="1" w:tplc="06567094">
      <w:start w:val="1"/>
      <w:numFmt w:val="bullet"/>
      <w:lvlText w:val=""/>
      <w:lvlJc w:val="left"/>
      <w:pPr>
        <w:tabs>
          <w:tab w:val="num" w:pos="1440"/>
        </w:tabs>
        <w:ind w:left="1440" w:hanging="360"/>
      </w:pPr>
      <w:rPr>
        <w:rFonts w:ascii="Symbol" w:hAnsi="Symbol" w:hint="default"/>
        <w:sz w:val="20"/>
      </w:rPr>
    </w:lvl>
    <w:lvl w:ilvl="2" w:tplc="58785AE4">
      <w:start w:val="1"/>
      <w:numFmt w:val="bullet"/>
      <w:lvlText w:val=""/>
      <w:lvlJc w:val="left"/>
      <w:pPr>
        <w:tabs>
          <w:tab w:val="num" w:pos="2160"/>
        </w:tabs>
        <w:ind w:left="2160" w:hanging="360"/>
      </w:pPr>
      <w:rPr>
        <w:rFonts w:ascii="Symbol" w:hAnsi="Symbol" w:hint="default"/>
        <w:sz w:val="20"/>
      </w:rPr>
    </w:lvl>
    <w:lvl w:ilvl="3" w:tplc="69B49344" w:tentative="1">
      <w:start w:val="1"/>
      <w:numFmt w:val="bullet"/>
      <w:lvlText w:val=""/>
      <w:lvlJc w:val="left"/>
      <w:pPr>
        <w:tabs>
          <w:tab w:val="num" w:pos="2880"/>
        </w:tabs>
        <w:ind w:left="2880" w:hanging="360"/>
      </w:pPr>
      <w:rPr>
        <w:rFonts w:ascii="Symbol" w:hAnsi="Symbol" w:hint="default"/>
        <w:sz w:val="20"/>
      </w:rPr>
    </w:lvl>
    <w:lvl w:ilvl="4" w:tplc="165C05D6" w:tentative="1">
      <w:start w:val="1"/>
      <w:numFmt w:val="bullet"/>
      <w:lvlText w:val=""/>
      <w:lvlJc w:val="left"/>
      <w:pPr>
        <w:tabs>
          <w:tab w:val="num" w:pos="3600"/>
        </w:tabs>
        <w:ind w:left="3600" w:hanging="360"/>
      </w:pPr>
      <w:rPr>
        <w:rFonts w:ascii="Symbol" w:hAnsi="Symbol" w:hint="default"/>
        <w:sz w:val="20"/>
      </w:rPr>
    </w:lvl>
    <w:lvl w:ilvl="5" w:tplc="2AAA3ECC" w:tentative="1">
      <w:start w:val="1"/>
      <w:numFmt w:val="bullet"/>
      <w:lvlText w:val=""/>
      <w:lvlJc w:val="left"/>
      <w:pPr>
        <w:tabs>
          <w:tab w:val="num" w:pos="4320"/>
        </w:tabs>
        <w:ind w:left="4320" w:hanging="360"/>
      </w:pPr>
      <w:rPr>
        <w:rFonts w:ascii="Symbol" w:hAnsi="Symbol" w:hint="default"/>
        <w:sz w:val="20"/>
      </w:rPr>
    </w:lvl>
    <w:lvl w:ilvl="6" w:tplc="88A6BAB8" w:tentative="1">
      <w:start w:val="1"/>
      <w:numFmt w:val="bullet"/>
      <w:lvlText w:val=""/>
      <w:lvlJc w:val="left"/>
      <w:pPr>
        <w:tabs>
          <w:tab w:val="num" w:pos="5040"/>
        </w:tabs>
        <w:ind w:left="5040" w:hanging="360"/>
      </w:pPr>
      <w:rPr>
        <w:rFonts w:ascii="Symbol" w:hAnsi="Symbol" w:hint="default"/>
        <w:sz w:val="20"/>
      </w:rPr>
    </w:lvl>
    <w:lvl w:ilvl="7" w:tplc="AC582CB4" w:tentative="1">
      <w:start w:val="1"/>
      <w:numFmt w:val="bullet"/>
      <w:lvlText w:val=""/>
      <w:lvlJc w:val="left"/>
      <w:pPr>
        <w:tabs>
          <w:tab w:val="num" w:pos="5760"/>
        </w:tabs>
        <w:ind w:left="5760" w:hanging="360"/>
      </w:pPr>
      <w:rPr>
        <w:rFonts w:ascii="Symbol" w:hAnsi="Symbol" w:hint="default"/>
        <w:sz w:val="20"/>
      </w:rPr>
    </w:lvl>
    <w:lvl w:ilvl="8" w:tplc="6800201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50F13"/>
    <w:multiLevelType w:val="hybridMultilevel"/>
    <w:tmpl w:val="ECB4427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33FE2"/>
    <w:multiLevelType w:val="hybridMultilevel"/>
    <w:tmpl w:val="1C007EDA"/>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5D990E21"/>
    <w:multiLevelType w:val="hybridMultilevel"/>
    <w:tmpl w:val="60B09E4A"/>
    <w:lvl w:ilvl="0" w:tplc="596AA59C">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977416609">
    <w:abstractNumId w:val="4"/>
  </w:num>
  <w:num w:numId="2" w16cid:durableId="1144152645">
    <w:abstractNumId w:val="3"/>
  </w:num>
  <w:num w:numId="3" w16cid:durableId="150483794">
    <w:abstractNumId w:val="6"/>
  </w:num>
  <w:num w:numId="4" w16cid:durableId="1357851603">
    <w:abstractNumId w:val="1"/>
  </w:num>
  <w:num w:numId="5" w16cid:durableId="1066221601">
    <w:abstractNumId w:val="2"/>
  </w:num>
  <w:num w:numId="6" w16cid:durableId="2143224924">
    <w:abstractNumId w:val="5"/>
  </w:num>
  <w:num w:numId="7" w16cid:durableId="700862358">
    <w:abstractNumId w:val="7"/>
  </w:num>
  <w:num w:numId="8" w16cid:durableId="156159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AC"/>
    <w:rsid w:val="00003149"/>
    <w:rsid w:val="000070E6"/>
    <w:rsid w:val="00010204"/>
    <w:rsid w:val="00010724"/>
    <w:rsid w:val="00010CCC"/>
    <w:rsid w:val="000165F9"/>
    <w:rsid w:val="000168C3"/>
    <w:rsid w:val="000229BC"/>
    <w:rsid w:val="0002306C"/>
    <w:rsid w:val="00031DF2"/>
    <w:rsid w:val="0003337F"/>
    <w:rsid w:val="00034BD1"/>
    <w:rsid w:val="0003706A"/>
    <w:rsid w:val="00037E0B"/>
    <w:rsid w:val="00047AE7"/>
    <w:rsid w:val="000528FD"/>
    <w:rsid w:val="00055DB7"/>
    <w:rsid w:val="00056319"/>
    <w:rsid w:val="00060F3E"/>
    <w:rsid w:val="000646D3"/>
    <w:rsid w:val="00065323"/>
    <w:rsid w:val="00065BD9"/>
    <w:rsid w:val="0007725D"/>
    <w:rsid w:val="0009321E"/>
    <w:rsid w:val="00093F99"/>
    <w:rsid w:val="00094191"/>
    <w:rsid w:val="00096BA1"/>
    <w:rsid w:val="00097996"/>
    <w:rsid w:val="000A39A3"/>
    <w:rsid w:val="000A5922"/>
    <w:rsid w:val="000A68F0"/>
    <w:rsid w:val="000B3EAC"/>
    <w:rsid w:val="000B3F2F"/>
    <w:rsid w:val="000B5D8E"/>
    <w:rsid w:val="000C190D"/>
    <w:rsid w:val="000D69D0"/>
    <w:rsid w:val="000E0795"/>
    <w:rsid w:val="000F14B7"/>
    <w:rsid w:val="000F644E"/>
    <w:rsid w:val="000F72AB"/>
    <w:rsid w:val="00104D27"/>
    <w:rsid w:val="00104FFA"/>
    <w:rsid w:val="00106E1E"/>
    <w:rsid w:val="00124ADE"/>
    <w:rsid w:val="00125267"/>
    <w:rsid w:val="00127BD3"/>
    <w:rsid w:val="00131932"/>
    <w:rsid w:val="00133724"/>
    <w:rsid w:val="001354D1"/>
    <w:rsid w:val="00147A79"/>
    <w:rsid w:val="001503B6"/>
    <w:rsid w:val="00153BFD"/>
    <w:rsid w:val="00153E49"/>
    <w:rsid w:val="00154D8E"/>
    <w:rsid w:val="00156098"/>
    <w:rsid w:val="001568E7"/>
    <w:rsid w:val="00160B96"/>
    <w:rsid w:val="00166B23"/>
    <w:rsid w:val="00166E78"/>
    <w:rsid w:val="00170F0E"/>
    <w:rsid w:val="00173672"/>
    <w:rsid w:val="00175052"/>
    <w:rsid w:val="001843FA"/>
    <w:rsid w:val="00190736"/>
    <w:rsid w:val="001B20B7"/>
    <w:rsid w:val="001B4172"/>
    <w:rsid w:val="001C6410"/>
    <w:rsid w:val="001D4E6F"/>
    <w:rsid w:val="001D6798"/>
    <w:rsid w:val="001F67DA"/>
    <w:rsid w:val="001F7CFA"/>
    <w:rsid w:val="0021193F"/>
    <w:rsid w:val="002123E5"/>
    <w:rsid w:val="0021350B"/>
    <w:rsid w:val="00221DA6"/>
    <w:rsid w:val="00223CD5"/>
    <w:rsid w:val="00225151"/>
    <w:rsid w:val="0022774E"/>
    <w:rsid w:val="00233CC5"/>
    <w:rsid w:val="00240E44"/>
    <w:rsid w:val="0025015C"/>
    <w:rsid w:val="00251ABF"/>
    <w:rsid w:val="0026426D"/>
    <w:rsid w:val="00264CCB"/>
    <w:rsid w:val="00266602"/>
    <w:rsid w:val="00272185"/>
    <w:rsid w:val="0029489D"/>
    <w:rsid w:val="002953D8"/>
    <w:rsid w:val="002A54F1"/>
    <w:rsid w:val="002A7BA4"/>
    <w:rsid w:val="002B7179"/>
    <w:rsid w:val="002C6853"/>
    <w:rsid w:val="002C68C2"/>
    <w:rsid w:val="002D177B"/>
    <w:rsid w:val="002D49D0"/>
    <w:rsid w:val="002E3AE8"/>
    <w:rsid w:val="002E46FE"/>
    <w:rsid w:val="002E6B24"/>
    <w:rsid w:val="002E6DCF"/>
    <w:rsid w:val="002F17DF"/>
    <w:rsid w:val="002F3AB6"/>
    <w:rsid w:val="00300684"/>
    <w:rsid w:val="00300E0C"/>
    <w:rsid w:val="00306EDA"/>
    <w:rsid w:val="00312B57"/>
    <w:rsid w:val="003138E8"/>
    <w:rsid w:val="00320801"/>
    <w:rsid w:val="003243CF"/>
    <w:rsid w:val="003335FF"/>
    <w:rsid w:val="00336717"/>
    <w:rsid w:val="0034777A"/>
    <w:rsid w:val="0035055B"/>
    <w:rsid w:val="00350EA5"/>
    <w:rsid w:val="003822D7"/>
    <w:rsid w:val="0038793D"/>
    <w:rsid w:val="003A16C7"/>
    <w:rsid w:val="003A1EF1"/>
    <w:rsid w:val="003A2819"/>
    <w:rsid w:val="003A5388"/>
    <w:rsid w:val="003B77F2"/>
    <w:rsid w:val="003C0A00"/>
    <w:rsid w:val="003C10CD"/>
    <w:rsid w:val="003C63F2"/>
    <w:rsid w:val="003D16C1"/>
    <w:rsid w:val="003D7C1B"/>
    <w:rsid w:val="003E0892"/>
    <w:rsid w:val="003F5D45"/>
    <w:rsid w:val="00400BD7"/>
    <w:rsid w:val="004121D2"/>
    <w:rsid w:val="004127FD"/>
    <w:rsid w:val="0041376F"/>
    <w:rsid w:val="0042027F"/>
    <w:rsid w:val="0042487D"/>
    <w:rsid w:val="00425F3D"/>
    <w:rsid w:val="00430C12"/>
    <w:rsid w:val="00431F58"/>
    <w:rsid w:val="004340BC"/>
    <w:rsid w:val="00435A70"/>
    <w:rsid w:val="00436094"/>
    <w:rsid w:val="00437701"/>
    <w:rsid w:val="00441967"/>
    <w:rsid w:val="0045435E"/>
    <w:rsid w:val="004602D6"/>
    <w:rsid w:val="00493105"/>
    <w:rsid w:val="00493113"/>
    <w:rsid w:val="004B41A4"/>
    <w:rsid w:val="004B71A4"/>
    <w:rsid w:val="004C4A4E"/>
    <w:rsid w:val="004C61FE"/>
    <w:rsid w:val="004C653F"/>
    <w:rsid w:val="004E2652"/>
    <w:rsid w:val="004E3976"/>
    <w:rsid w:val="004E698F"/>
    <w:rsid w:val="004E6F8E"/>
    <w:rsid w:val="004E78D7"/>
    <w:rsid w:val="004E795C"/>
    <w:rsid w:val="004F08F3"/>
    <w:rsid w:val="004F655C"/>
    <w:rsid w:val="00514700"/>
    <w:rsid w:val="00517C30"/>
    <w:rsid w:val="00520CED"/>
    <w:rsid w:val="005312E5"/>
    <w:rsid w:val="005315F9"/>
    <w:rsid w:val="005361A8"/>
    <w:rsid w:val="0054443B"/>
    <w:rsid w:val="0054491F"/>
    <w:rsid w:val="005449C2"/>
    <w:rsid w:val="00546B7B"/>
    <w:rsid w:val="005568A3"/>
    <w:rsid w:val="00562220"/>
    <w:rsid w:val="0056293B"/>
    <w:rsid w:val="0056326E"/>
    <w:rsid w:val="0056452F"/>
    <w:rsid w:val="0056535A"/>
    <w:rsid w:val="00566E06"/>
    <w:rsid w:val="005676D0"/>
    <w:rsid w:val="00571F6A"/>
    <w:rsid w:val="005755D4"/>
    <w:rsid w:val="005806C8"/>
    <w:rsid w:val="005859B5"/>
    <w:rsid w:val="00587809"/>
    <w:rsid w:val="00590CFD"/>
    <w:rsid w:val="005A2C36"/>
    <w:rsid w:val="005A3D2B"/>
    <w:rsid w:val="005A73FB"/>
    <w:rsid w:val="005B3043"/>
    <w:rsid w:val="005C0E8D"/>
    <w:rsid w:val="005D231F"/>
    <w:rsid w:val="005D2F73"/>
    <w:rsid w:val="005F13A4"/>
    <w:rsid w:val="005F227B"/>
    <w:rsid w:val="00624B85"/>
    <w:rsid w:val="0062620E"/>
    <w:rsid w:val="00626B51"/>
    <w:rsid w:val="00627E11"/>
    <w:rsid w:val="00631C10"/>
    <w:rsid w:val="00631F6E"/>
    <w:rsid w:val="00636387"/>
    <w:rsid w:val="006373B2"/>
    <w:rsid w:val="006374A1"/>
    <w:rsid w:val="00641269"/>
    <w:rsid w:val="00645E6D"/>
    <w:rsid w:val="0066220A"/>
    <w:rsid w:val="00665227"/>
    <w:rsid w:val="00673AA4"/>
    <w:rsid w:val="006765D1"/>
    <w:rsid w:val="00682233"/>
    <w:rsid w:val="00684230"/>
    <w:rsid w:val="006943AC"/>
    <w:rsid w:val="006A064B"/>
    <w:rsid w:val="006A4845"/>
    <w:rsid w:val="006A4DBD"/>
    <w:rsid w:val="006B3406"/>
    <w:rsid w:val="006B7AF0"/>
    <w:rsid w:val="006C747E"/>
    <w:rsid w:val="006D0775"/>
    <w:rsid w:val="006D62DA"/>
    <w:rsid w:val="006E3F2F"/>
    <w:rsid w:val="006E6495"/>
    <w:rsid w:val="006F0CEA"/>
    <w:rsid w:val="006F2ACC"/>
    <w:rsid w:val="00706D5F"/>
    <w:rsid w:val="00717A38"/>
    <w:rsid w:val="00723719"/>
    <w:rsid w:val="00724232"/>
    <w:rsid w:val="0073341A"/>
    <w:rsid w:val="007450F3"/>
    <w:rsid w:val="00747FE1"/>
    <w:rsid w:val="007522BB"/>
    <w:rsid w:val="00754E3F"/>
    <w:rsid w:val="00760261"/>
    <w:rsid w:val="00760F03"/>
    <w:rsid w:val="00765CC2"/>
    <w:rsid w:val="0076682A"/>
    <w:rsid w:val="00780820"/>
    <w:rsid w:val="00782505"/>
    <w:rsid w:val="007902CF"/>
    <w:rsid w:val="007905A6"/>
    <w:rsid w:val="007907A5"/>
    <w:rsid w:val="00792342"/>
    <w:rsid w:val="0079626F"/>
    <w:rsid w:val="0079793F"/>
    <w:rsid w:val="007A652B"/>
    <w:rsid w:val="007B05C8"/>
    <w:rsid w:val="007B2477"/>
    <w:rsid w:val="007B34EF"/>
    <w:rsid w:val="007B38E0"/>
    <w:rsid w:val="007B4792"/>
    <w:rsid w:val="007C1A19"/>
    <w:rsid w:val="007C3C9D"/>
    <w:rsid w:val="007C6F67"/>
    <w:rsid w:val="007F6FC0"/>
    <w:rsid w:val="00821F98"/>
    <w:rsid w:val="00830AE1"/>
    <w:rsid w:val="0083674B"/>
    <w:rsid w:val="00842916"/>
    <w:rsid w:val="0084388F"/>
    <w:rsid w:val="00850013"/>
    <w:rsid w:val="00850569"/>
    <w:rsid w:val="00860FF6"/>
    <w:rsid w:val="00864902"/>
    <w:rsid w:val="0087516D"/>
    <w:rsid w:val="00880D64"/>
    <w:rsid w:val="0088105E"/>
    <w:rsid w:val="00882B88"/>
    <w:rsid w:val="0089074A"/>
    <w:rsid w:val="00892A0B"/>
    <w:rsid w:val="00892ADC"/>
    <w:rsid w:val="00893EFD"/>
    <w:rsid w:val="00894621"/>
    <w:rsid w:val="00896AB5"/>
    <w:rsid w:val="00897B60"/>
    <w:rsid w:val="008A195F"/>
    <w:rsid w:val="008C3A64"/>
    <w:rsid w:val="008D193A"/>
    <w:rsid w:val="008D492C"/>
    <w:rsid w:val="008D51C3"/>
    <w:rsid w:val="008E038C"/>
    <w:rsid w:val="00901D8F"/>
    <w:rsid w:val="00903428"/>
    <w:rsid w:val="00905D10"/>
    <w:rsid w:val="00906AA7"/>
    <w:rsid w:val="00906AEE"/>
    <w:rsid w:val="00915F15"/>
    <w:rsid w:val="009212AF"/>
    <w:rsid w:val="00923B20"/>
    <w:rsid w:val="00932A58"/>
    <w:rsid w:val="009423E0"/>
    <w:rsid w:val="009445A5"/>
    <w:rsid w:val="00944DF5"/>
    <w:rsid w:val="00951E5F"/>
    <w:rsid w:val="009543AD"/>
    <w:rsid w:val="009552CD"/>
    <w:rsid w:val="00961D8F"/>
    <w:rsid w:val="00962A5A"/>
    <w:rsid w:val="00965EA0"/>
    <w:rsid w:val="0097407D"/>
    <w:rsid w:val="009766F3"/>
    <w:rsid w:val="00983163"/>
    <w:rsid w:val="00994085"/>
    <w:rsid w:val="00995506"/>
    <w:rsid w:val="00996B42"/>
    <w:rsid w:val="00997D97"/>
    <w:rsid w:val="009A028C"/>
    <w:rsid w:val="009A218E"/>
    <w:rsid w:val="009B1241"/>
    <w:rsid w:val="009B1937"/>
    <w:rsid w:val="009B5B7D"/>
    <w:rsid w:val="009C0366"/>
    <w:rsid w:val="009C0A16"/>
    <w:rsid w:val="009C0CBC"/>
    <w:rsid w:val="009C369E"/>
    <w:rsid w:val="009C56D6"/>
    <w:rsid w:val="009C7825"/>
    <w:rsid w:val="009D187B"/>
    <w:rsid w:val="009E1BA9"/>
    <w:rsid w:val="009E3A6A"/>
    <w:rsid w:val="009E6C9B"/>
    <w:rsid w:val="009F5C85"/>
    <w:rsid w:val="009F609D"/>
    <w:rsid w:val="00A13C8F"/>
    <w:rsid w:val="00A20B90"/>
    <w:rsid w:val="00A21B11"/>
    <w:rsid w:val="00A35484"/>
    <w:rsid w:val="00A4327B"/>
    <w:rsid w:val="00A5527B"/>
    <w:rsid w:val="00A56844"/>
    <w:rsid w:val="00A66C5E"/>
    <w:rsid w:val="00A70A5A"/>
    <w:rsid w:val="00A73AF9"/>
    <w:rsid w:val="00A77A2D"/>
    <w:rsid w:val="00A87857"/>
    <w:rsid w:val="00A95C6D"/>
    <w:rsid w:val="00A97F79"/>
    <w:rsid w:val="00AA17AD"/>
    <w:rsid w:val="00AA2515"/>
    <w:rsid w:val="00AA44AD"/>
    <w:rsid w:val="00AA5EE6"/>
    <w:rsid w:val="00AC37F5"/>
    <w:rsid w:val="00AD249E"/>
    <w:rsid w:val="00AE1394"/>
    <w:rsid w:val="00AE59DF"/>
    <w:rsid w:val="00AE6968"/>
    <w:rsid w:val="00AF2477"/>
    <w:rsid w:val="00B006EF"/>
    <w:rsid w:val="00B02A7D"/>
    <w:rsid w:val="00B042EA"/>
    <w:rsid w:val="00B1260C"/>
    <w:rsid w:val="00B150DB"/>
    <w:rsid w:val="00B16A90"/>
    <w:rsid w:val="00B302CF"/>
    <w:rsid w:val="00B3274A"/>
    <w:rsid w:val="00B5152E"/>
    <w:rsid w:val="00B52848"/>
    <w:rsid w:val="00B533D9"/>
    <w:rsid w:val="00B60B1F"/>
    <w:rsid w:val="00B62EE2"/>
    <w:rsid w:val="00B667E5"/>
    <w:rsid w:val="00B74C5B"/>
    <w:rsid w:val="00B800EC"/>
    <w:rsid w:val="00B817BA"/>
    <w:rsid w:val="00B81F52"/>
    <w:rsid w:val="00B82743"/>
    <w:rsid w:val="00B85B87"/>
    <w:rsid w:val="00B864B2"/>
    <w:rsid w:val="00B919D1"/>
    <w:rsid w:val="00B9595C"/>
    <w:rsid w:val="00BA7B27"/>
    <w:rsid w:val="00BB4836"/>
    <w:rsid w:val="00BB4B29"/>
    <w:rsid w:val="00BC10C7"/>
    <w:rsid w:val="00BD2383"/>
    <w:rsid w:val="00BD37FD"/>
    <w:rsid w:val="00BD3BDB"/>
    <w:rsid w:val="00BE79B9"/>
    <w:rsid w:val="00BF0DEF"/>
    <w:rsid w:val="00BF2021"/>
    <w:rsid w:val="00C031A4"/>
    <w:rsid w:val="00C070B8"/>
    <w:rsid w:val="00C14732"/>
    <w:rsid w:val="00C154C2"/>
    <w:rsid w:val="00C25469"/>
    <w:rsid w:val="00C36496"/>
    <w:rsid w:val="00C470EA"/>
    <w:rsid w:val="00C530B3"/>
    <w:rsid w:val="00C61182"/>
    <w:rsid w:val="00C61B0A"/>
    <w:rsid w:val="00C7075F"/>
    <w:rsid w:val="00C72275"/>
    <w:rsid w:val="00C74468"/>
    <w:rsid w:val="00C747EA"/>
    <w:rsid w:val="00C76438"/>
    <w:rsid w:val="00C81883"/>
    <w:rsid w:val="00C85260"/>
    <w:rsid w:val="00C91377"/>
    <w:rsid w:val="00C91ABF"/>
    <w:rsid w:val="00CA0395"/>
    <w:rsid w:val="00CA197B"/>
    <w:rsid w:val="00CA54CC"/>
    <w:rsid w:val="00CB37E7"/>
    <w:rsid w:val="00CB7EC0"/>
    <w:rsid w:val="00CC0AA3"/>
    <w:rsid w:val="00CC1E7C"/>
    <w:rsid w:val="00CC581D"/>
    <w:rsid w:val="00CD0B30"/>
    <w:rsid w:val="00CD28E9"/>
    <w:rsid w:val="00CD4B27"/>
    <w:rsid w:val="00CE4E96"/>
    <w:rsid w:val="00CF383B"/>
    <w:rsid w:val="00CF3E6A"/>
    <w:rsid w:val="00D02E00"/>
    <w:rsid w:val="00D11F78"/>
    <w:rsid w:val="00D132C9"/>
    <w:rsid w:val="00D22F60"/>
    <w:rsid w:val="00D264A5"/>
    <w:rsid w:val="00D412FF"/>
    <w:rsid w:val="00D429B0"/>
    <w:rsid w:val="00D4397F"/>
    <w:rsid w:val="00D43B97"/>
    <w:rsid w:val="00D452E1"/>
    <w:rsid w:val="00D47019"/>
    <w:rsid w:val="00D50798"/>
    <w:rsid w:val="00D64D9E"/>
    <w:rsid w:val="00D71300"/>
    <w:rsid w:val="00D768FC"/>
    <w:rsid w:val="00D76FD6"/>
    <w:rsid w:val="00D85AA0"/>
    <w:rsid w:val="00D87B8D"/>
    <w:rsid w:val="00D92A9C"/>
    <w:rsid w:val="00DA2115"/>
    <w:rsid w:val="00DA2FF8"/>
    <w:rsid w:val="00DB2279"/>
    <w:rsid w:val="00DB263D"/>
    <w:rsid w:val="00DB6C39"/>
    <w:rsid w:val="00DB7B64"/>
    <w:rsid w:val="00DC337E"/>
    <w:rsid w:val="00DD17CB"/>
    <w:rsid w:val="00DE3C76"/>
    <w:rsid w:val="00DE464B"/>
    <w:rsid w:val="00DE53C6"/>
    <w:rsid w:val="00DE5BE4"/>
    <w:rsid w:val="00DF3A2B"/>
    <w:rsid w:val="00E103D5"/>
    <w:rsid w:val="00E12800"/>
    <w:rsid w:val="00E16D27"/>
    <w:rsid w:val="00E24836"/>
    <w:rsid w:val="00E33408"/>
    <w:rsid w:val="00E4283B"/>
    <w:rsid w:val="00E5751F"/>
    <w:rsid w:val="00E606CB"/>
    <w:rsid w:val="00E72B03"/>
    <w:rsid w:val="00E7341B"/>
    <w:rsid w:val="00E8057D"/>
    <w:rsid w:val="00E83B12"/>
    <w:rsid w:val="00EA4087"/>
    <w:rsid w:val="00EA4FA8"/>
    <w:rsid w:val="00EA6779"/>
    <w:rsid w:val="00EB5F41"/>
    <w:rsid w:val="00EC6038"/>
    <w:rsid w:val="00ED29F2"/>
    <w:rsid w:val="00EE1F97"/>
    <w:rsid w:val="00EE562D"/>
    <w:rsid w:val="00EF1624"/>
    <w:rsid w:val="00EF5E75"/>
    <w:rsid w:val="00EF6157"/>
    <w:rsid w:val="00F0065B"/>
    <w:rsid w:val="00F063E0"/>
    <w:rsid w:val="00F14845"/>
    <w:rsid w:val="00F21C93"/>
    <w:rsid w:val="00F243E3"/>
    <w:rsid w:val="00F24885"/>
    <w:rsid w:val="00F26A13"/>
    <w:rsid w:val="00F30D2B"/>
    <w:rsid w:val="00F32316"/>
    <w:rsid w:val="00F516C6"/>
    <w:rsid w:val="00F61A9E"/>
    <w:rsid w:val="00F65042"/>
    <w:rsid w:val="00F66B45"/>
    <w:rsid w:val="00F67FCA"/>
    <w:rsid w:val="00F73D82"/>
    <w:rsid w:val="00F8127C"/>
    <w:rsid w:val="00F874A5"/>
    <w:rsid w:val="00F926BC"/>
    <w:rsid w:val="00FA40AC"/>
    <w:rsid w:val="00FA6514"/>
    <w:rsid w:val="00FB5060"/>
    <w:rsid w:val="00FB54AB"/>
    <w:rsid w:val="00FB57EC"/>
    <w:rsid w:val="00FC333F"/>
    <w:rsid w:val="00FD16C3"/>
    <w:rsid w:val="00FD331B"/>
    <w:rsid w:val="00FE4F1D"/>
    <w:rsid w:val="00FF0BD0"/>
    <w:rsid w:val="00FF0F39"/>
    <w:rsid w:val="00FF4A22"/>
    <w:rsid w:val="055C9E9B"/>
    <w:rsid w:val="0A38412E"/>
    <w:rsid w:val="3658CDAC"/>
    <w:rsid w:val="37F08E73"/>
    <w:rsid w:val="3BBC0F67"/>
    <w:rsid w:val="4FDFD8D5"/>
    <w:rsid w:val="50C28BA0"/>
    <w:rsid w:val="535ECB33"/>
    <w:rsid w:val="63919933"/>
    <w:rsid w:val="64E758D2"/>
    <w:rsid w:val="7F7017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B2F1"/>
  <w15:docId w15:val="{6C960CFB-9A2F-430F-AE94-2CF5986F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43AC"/>
    <w:pPr>
      <w:spacing w:before="100" w:beforeAutospacing="1" w:after="100" w:afterAutospacing="1" w:line="240" w:lineRule="auto"/>
      <w:outlineLvl w:val="0"/>
    </w:pPr>
    <w:rPr>
      <w:rFonts w:ascii="Verdana" w:eastAsia="Times New Roman" w:hAnsi="Verdana" w:cs="Times New Roman"/>
      <w:b/>
      <w:bCs/>
      <w:color w:val="000000"/>
      <w:kern w:val="36"/>
      <w:sz w:val="30"/>
      <w:szCs w:val="30"/>
    </w:rPr>
  </w:style>
  <w:style w:type="paragraph" w:styleId="Heading2">
    <w:name w:val="heading 2"/>
    <w:basedOn w:val="Normal"/>
    <w:link w:val="Heading2Char"/>
    <w:uiPriority w:val="9"/>
    <w:qFormat/>
    <w:rsid w:val="006943AC"/>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paragraph" w:styleId="Heading3">
    <w:name w:val="heading 3"/>
    <w:basedOn w:val="Normal"/>
    <w:link w:val="Heading3Char"/>
    <w:uiPriority w:val="9"/>
    <w:qFormat/>
    <w:rsid w:val="006943AC"/>
    <w:pPr>
      <w:spacing w:before="100" w:beforeAutospacing="1" w:after="100" w:afterAutospacing="1" w:line="240" w:lineRule="auto"/>
      <w:outlineLvl w:val="2"/>
    </w:pPr>
    <w:rPr>
      <w:rFonts w:ascii="Verdana" w:eastAsia="Times New Roman" w:hAnsi="Verdana" w:cs="Times New Roman"/>
      <w:b/>
      <w:bCs/>
      <w:i/>
      <w:iCs/>
      <w:color w:val="000000"/>
      <w:sz w:val="23"/>
      <w:szCs w:val="23"/>
    </w:rPr>
  </w:style>
  <w:style w:type="paragraph" w:styleId="Heading4">
    <w:name w:val="heading 4"/>
    <w:basedOn w:val="Normal"/>
    <w:next w:val="Normal"/>
    <w:link w:val="Heading4Char"/>
    <w:uiPriority w:val="9"/>
    <w:unhideWhenUsed/>
    <w:qFormat/>
    <w:rsid w:val="00A20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3AC"/>
    <w:rPr>
      <w:rFonts w:ascii="Verdana" w:eastAsia="Times New Roman" w:hAnsi="Verdana" w:cs="Times New Roman"/>
      <w:b/>
      <w:bCs/>
      <w:color w:val="000000"/>
      <w:kern w:val="36"/>
      <w:sz w:val="30"/>
      <w:szCs w:val="30"/>
    </w:rPr>
  </w:style>
  <w:style w:type="character" w:customStyle="1" w:styleId="Heading2Char">
    <w:name w:val="Heading 2 Char"/>
    <w:basedOn w:val="DefaultParagraphFont"/>
    <w:link w:val="Heading2"/>
    <w:uiPriority w:val="9"/>
    <w:rsid w:val="006943AC"/>
    <w:rPr>
      <w:rFonts w:ascii="Verdana" w:eastAsia="Times New Roman" w:hAnsi="Verdana" w:cs="Times New Roman"/>
      <w:b/>
      <w:bCs/>
      <w:color w:val="000000"/>
      <w:sz w:val="27"/>
      <w:szCs w:val="27"/>
    </w:rPr>
  </w:style>
  <w:style w:type="character" w:customStyle="1" w:styleId="Heading3Char">
    <w:name w:val="Heading 3 Char"/>
    <w:basedOn w:val="DefaultParagraphFont"/>
    <w:link w:val="Heading3"/>
    <w:uiPriority w:val="9"/>
    <w:rsid w:val="006943AC"/>
    <w:rPr>
      <w:rFonts w:ascii="Verdana" w:eastAsia="Times New Roman" w:hAnsi="Verdana" w:cs="Times New Roman"/>
      <w:b/>
      <w:bCs/>
      <w:i/>
      <w:iCs/>
      <w:color w:val="000000"/>
      <w:sz w:val="23"/>
      <w:szCs w:val="23"/>
    </w:rPr>
  </w:style>
  <w:style w:type="paragraph" w:styleId="NormalWeb">
    <w:name w:val="Normal (Web)"/>
    <w:basedOn w:val="Normal"/>
    <w:uiPriority w:val="99"/>
    <w:unhideWhenUsed/>
    <w:rsid w:val="006943AC"/>
    <w:pPr>
      <w:spacing w:before="100" w:beforeAutospacing="1" w:after="100" w:afterAutospacing="1" w:line="240" w:lineRule="auto"/>
    </w:pPr>
    <w:rPr>
      <w:rFonts w:ascii="Verdana" w:eastAsia="Times New Roman" w:hAnsi="Verdana" w:cs="Times New Roman"/>
      <w:color w:val="000000"/>
      <w:sz w:val="17"/>
      <w:szCs w:val="17"/>
    </w:rPr>
  </w:style>
  <w:style w:type="character" w:styleId="Strong">
    <w:name w:val="Strong"/>
    <w:basedOn w:val="DefaultParagraphFont"/>
    <w:uiPriority w:val="22"/>
    <w:qFormat/>
    <w:rsid w:val="006943AC"/>
    <w:rPr>
      <w:b/>
      <w:bCs/>
    </w:rPr>
  </w:style>
  <w:style w:type="paragraph" w:styleId="ListParagraph">
    <w:name w:val="List Paragraph"/>
    <w:basedOn w:val="Normal"/>
    <w:uiPriority w:val="1"/>
    <w:qFormat/>
    <w:rsid w:val="00EC6038"/>
    <w:pPr>
      <w:ind w:left="720"/>
      <w:contextualSpacing/>
    </w:pPr>
  </w:style>
  <w:style w:type="character" w:customStyle="1" w:styleId="Heading4Char">
    <w:name w:val="Heading 4 Char"/>
    <w:basedOn w:val="DefaultParagraphFont"/>
    <w:link w:val="Heading4"/>
    <w:uiPriority w:val="9"/>
    <w:rsid w:val="00A20B90"/>
    <w:rPr>
      <w:rFonts w:asciiTheme="majorHAnsi" w:eastAsiaTheme="majorEastAsia" w:hAnsiTheme="majorHAnsi" w:cstheme="majorBidi"/>
      <w:b/>
      <w:bCs/>
      <w:i/>
      <w:iCs/>
      <w:color w:val="4F81BD" w:themeColor="accent1"/>
    </w:rPr>
  </w:style>
  <w:style w:type="paragraph" w:styleId="Header">
    <w:name w:val="header"/>
    <w:basedOn w:val="Normal"/>
    <w:link w:val="HeaderChar"/>
    <w:unhideWhenUsed/>
    <w:rsid w:val="00441967"/>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HeaderChar">
    <w:name w:val="Header Char"/>
    <w:basedOn w:val="DefaultParagraphFont"/>
    <w:link w:val="Header"/>
    <w:rsid w:val="00441967"/>
    <w:rPr>
      <w:rFonts w:ascii="Times New Roman" w:eastAsia="Times New Roman" w:hAnsi="Times New Roman" w:cs="Times New Roman"/>
      <w:sz w:val="24"/>
      <w:szCs w:val="24"/>
      <w:lang w:val="nl-NL" w:eastAsia="nl-NL"/>
    </w:rPr>
  </w:style>
  <w:style w:type="paragraph" w:styleId="BodyText">
    <w:name w:val="Body Text"/>
    <w:basedOn w:val="Normal"/>
    <w:link w:val="BodyTextChar"/>
    <w:semiHidden/>
    <w:unhideWhenUsed/>
    <w:rsid w:val="00441967"/>
    <w:pPr>
      <w:tabs>
        <w:tab w:val="left" w:pos="3402"/>
      </w:tabs>
      <w:spacing w:after="0" w:line="240" w:lineRule="auto"/>
    </w:pPr>
    <w:rPr>
      <w:rFonts w:ascii="Arial" w:eastAsia="Times New Roman" w:hAnsi="Arial" w:cs="Arial"/>
      <w:szCs w:val="24"/>
      <w:lang w:val="fr-BE" w:eastAsia="nl-NL"/>
    </w:rPr>
  </w:style>
  <w:style w:type="character" w:customStyle="1" w:styleId="BodyTextChar">
    <w:name w:val="Body Text Char"/>
    <w:basedOn w:val="DefaultParagraphFont"/>
    <w:link w:val="BodyText"/>
    <w:semiHidden/>
    <w:rsid w:val="00441967"/>
    <w:rPr>
      <w:rFonts w:ascii="Arial" w:eastAsia="Times New Roman" w:hAnsi="Arial" w:cs="Arial"/>
      <w:szCs w:val="24"/>
      <w:lang w:val="fr-BE" w:eastAsia="nl-NL"/>
    </w:rPr>
  </w:style>
  <w:style w:type="paragraph" w:styleId="BalloonText">
    <w:name w:val="Balloon Text"/>
    <w:basedOn w:val="Normal"/>
    <w:link w:val="BalloonTextChar"/>
    <w:uiPriority w:val="99"/>
    <w:semiHidden/>
    <w:unhideWhenUsed/>
    <w:rsid w:val="00300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0C"/>
    <w:rPr>
      <w:rFonts w:ascii="Tahoma" w:hAnsi="Tahoma" w:cs="Tahoma"/>
      <w:sz w:val="16"/>
      <w:szCs w:val="16"/>
    </w:rPr>
  </w:style>
  <w:style w:type="character" w:styleId="CommentReference">
    <w:name w:val="annotation reference"/>
    <w:basedOn w:val="DefaultParagraphFont"/>
    <w:uiPriority w:val="99"/>
    <w:semiHidden/>
    <w:unhideWhenUsed/>
    <w:rsid w:val="00EE1F97"/>
    <w:rPr>
      <w:sz w:val="16"/>
      <w:szCs w:val="16"/>
    </w:rPr>
  </w:style>
  <w:style w:type="paragraph" w:styleId="CommentText">
    <w:name w:val="annotation text"/>
    <w:basedOn w:val="Normal"/>
    <w:link w:val="CommentTextChar"/>
    <w:uiPriority w:val="99"/>
    <w:unhideWhenUsed/>
    <w:rsid w:val="00EE1F97"/>
    <w:pPr>
      <w:spacing w:line="240" w:lineRule="auto"/>
    </w:pPr>
    <w:rPr>
      <w:sz w:val="20"/>
      <w:szCs w:val="20"/>
    </w:rPr>
  </w:style>
  <w:style w:type="character" w:customStyle="1" w:styleId="CommentTextChar">
    <w:name w:val="Comment Text Char"/>
    <w:basedOn w:val="DefaultParagraphFont"/>
    <w:link w:val="CommentText"/>
    <w:uiPriority w:val="99"/>
    <w:rsid w:val="00EE1F97"/>
    <w:rPr>
      <w:sz w:val="20"/>
      <w:szCs w:val="20"/>
    </w:rPr>
  </w:style>
  <w:style w:type="paragraph" w:styleId="Footer">
    <w:name w:val="footer"/>
    <w:basedOn w:val="Normal"/>
    <w:link w:val="FooterChar"/>
    <w:uiPriority w:val="99"/>
    <w:unhideWhenUsed/>
    <w:rsid w:val="00882B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2B88"/>
  </w:style>
  <w:style w:type="paragraph" w:customStyle="1" w:styleId="TableParagraph">
    <w:name w:val="Table Paragraph"/>
    <w:basedOn w:val="Normal"/>
    <w:uiPriority w:val="1"/>
    <w:qFormat/>
    <w:rsid w:val="00B817BA"/>
    <w:pPr>
      <w:autoSpaceDE w:val="0"/>
      <w:autoSpaceDN w:val="0"/>
      <w:adjustRightInd w:val="0"/>
      <w:spacing w:before="3" w:after="0" w:line="119" w:lineRule="exact"/>
      <w:ind w:left="312"/>
      <w:jc w:val="center"/>
    </w:pPr>
    <w:rPr>
      <w:rFonts w:ascii="Trebuchet MS" w:hAnsi="Trebuchet MS" w:cs="Trebuchet MS"/>
      <w:sz w:val="24"/>
      <w:szCs w:val="24"/>
      <w:lang w:val="fr-FR"/>
    </w:rPr>
  </w:style>
  <w:style w:type="paragraph" w:styleId="Title">
    <w:name w:val="Title"/>
    <w:basedOn w:val="Normal"/>
    <w:next w:val="Normal"/>
    <w:link w:val="TitleChar"/>
    <w:uiPriority w:val="1"/>
    <w:qFormat/>
    <w:rsid w:val="00A66C5E"/>
    <w:pPr>
      <w:autoSpaceDE w:val="0"/>
      <w:autoSpaceDN w:val="0"/>
      <w:adjustRightInd w:val="0"/>
      <w:spacing w:before="2" w:after="0" w:line="240" w:lineRule="auto"/>
    </w:pPr>
    <w:rPr>
      <w:rFonts w:ascii="Times New Roman" w:hAnsi="Times New Roman" w:cs="Times New Roman"/>
      <w:sz w:val="24"/>
      <w:szCs w:val="24"/>
      <w:lang w:val="fr-FR"/>
    </w:rPr>
  </w:style>
  <w:style w:type="character" w:customStyle="1" w:styleId="TitleChar">
    <w:name w:val="Title Char"/>
    <w:basedOn w:val="DefaultParagraphFont"/>
    <w:link w:val="Title"/>
    <w:uiPriority w:val="1"/>
    <w:rsid w:val="00A66C5E"/>
    <w:rPr>
      <w:rFonts w:ascii="Times New Roman" w:hAnsi="Times New Roman" w:cs="Times New Roman"/>
      <w:sz w:val="24"/>
      <w:szCs w:val="24"/>
      <w:lang w:val="fr-FR"/>
    </w:rPr>
  </w:style>
  <w:style w:type="character" w:styleId="Hyperlink">
    <w:name w:val="Hyperlink"/>
    <w:basedOn w:val="DefaultParagraphFont"/>
    <w:uiPriority w:val="99"/>
    <w:semiHidden/>
    <w:unhideWhenUsed/>
    <w:rsid w:val="002E6DCF"/>
    <w:rPr>
      <w:color w:val="0000FF"/>
      <w:u w:val="single"/>
    </w:rPr>
  </w:style>
  <w:style w:type="character" w:styleId="FollowedHyperlink">
    <w:name w:val="FollowedHyperlink"/>
    <w:basedOn w:val="DefaultParagraphFont"/>
    <w:uiPriority w:val="99"/>
    <w:semiHidden/>
    <w:unhideWhenUsed/>
    <w:rsid w:val="00B30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091">
      <w:bodyDiv w:val="1"/>
      <w:marLeft w:val="0"/>
      <w:marRight w:val="0"/>
      <w:marTop w:val="0"/>
      <w:marBottom w:val="0"/>
      <w:divBdr>
        <w:top w:val="none" w:sz="0" w:space="0" w:color="auto"/>
        <w:left w:val="none" w:sz="0" w:space="0" w:color="auto"/>
        <w:bottom w:val="none" w:sz="0" w:space="0" w:color="auto"/>
        <w:right w:val="none" w:sz="0" w:space="0" w:color="auto"/>
      </w:divBdr>
    </w:div>
    <w:div w:id="168523357">
      <w:bodyDiv w:val="1"/>
      <w:marLeft w:val="0"/>
      <w:marRight w:val="0"/>
      <w:marTop w:val="0"/>
      <w:marBottom w:val="0"/>
      <w:divBdr>
        <w:top w:val="none" w:sz="0" w:space="0" w:color="auto"/>
        <w:left w:val="none" w:sz="0" w:space="0" w:color="auto"/>
        <w:bottom w:val="none" w:sz="0" w:space="0" w:color="auto"/>
        <w:right w:val="none" w:sz="0" w:space="0" w:color="auto"/>
      </w:divBdr>
    </w:div>
    <w:div w:id="210728938">
      <w:bodyDiv w:val="1"/>
      <w:marLeft w:val="0"/>
      <w:marRight w:val="0"/>
      <w:marTop w:val="0"/>
      <w:marBottom w:val="0"/>
      <w:divBdr>
        <w:top w:val="none" w:sz="0" w:space="0" w:color="auto"/>
        <w:left w:val="none" w:sz="0" w:space="0" w:color="auto"/>
        <w:bottom w:val="none" w:sz="0" w:space="0" w:color="auto"/>
        <w:right w:val="none" w:sz="0" w:space="0" w:color="auto"/>
      </w:divBdr>
    </w:div>
    <w:div w:id="240256041">
      <w:bodyDiv w:val="1"/>
      <w:marLeft w:val="0"/>
      <w:marRight w:val="0"/>
      <w:marTop w:val="0"/>
      <w:marBottom w:val="0"/>
      <w:divBdr>
        <w:top w:val="none" w:sz="0" w:space="0" w:color="auto"/>
        <w:left w:val="none" w:sz="0" w:space="0" w:color="auto"/>
        <w:bottom w:val="none" w:sz="0" w:space="0" w:color="auto"/>
        <w:right w:val="none" w:sz="0" w:space="0" w:color="auto"/>
      </w:divBdr>
    </w:div>
    <w:div w:id="314460216">
      <w:bodyDiv w:val="1"/>
      <w:marLeft w:val="0"/>
      <w:marRight w:val="0"/>
      <w:marTop w:val="0"/>
      <w:marBottom w:val="0"/>
      <w:divBdr>
        <w:top w:val="none" w:sz="0" w:space="0" w:color="auto"/>
        <w:left w:val="none" w:sz="0" w:space="0" w:color="auto"/>
        <w:bottom w:val="none" w:sz="0" w:space="0" w:color="auto"/>
        <w:right w:val="none" w:sz="0" w:space="0" w:color="auto"/>
      </w:divBdr>
    </w:div>
    <w:div w:id="446393702">
      <w:bodyDiv w:val="1"/>
      <w:marLeft w:val="0"/>
      <w:marRight w:val="0"/>
      <w:marTop w:val="0"/>
      <w:marBottom w:val="0"/>
      <w:divBdr>
        <w:top w:val="none" w:sz="0" w:space="0" w:color="auto"/>
        <w:left w:val="none" w:sz="0" w:space="0" w:color="auto"/>
        <w:bottom w:val="none" w:sz="0" w:space="0" w:color="auto"/>
        <w:right w:val="none" w:sz="0" w:space="0" w:color="auto"/>
      </w:divBdr>
    </w:div>
    <w:div w:id="469516814">
      <w:bodyDiv w:val="1"/>
      <w:marLeft w:val="0"/>
      <w:marRight w:val="0"/>
      <w:marTop w:val="0"/>
      <w:marBottom w:val="0"/>
      <w:divBdr>
        <w:top w:val="none" w:sz="0" w:space="0" w:color="auto"/>
        <w:left w:val="none" w:sz="0" w:space="0" w:color="auto"/>
        <w:bottom w:val="none" w:sz="0" w:space="0" w:color="auto"/>
        <w:right w:val="none" w:sz="0" w:space="0" w:color="auto"/>
      </w:divBdr>
    </w:div>
    <w:div w:id="538861104">
      <w:bodyDiv w:val="1"/>
      <w:marLeft w:val="0"/>
      <w:marRight w:val="0"/>
      <w:marTop w:val="0"/>
      <w:marBottom w:val="0"/>
      <w:divBdr>
        <w:top w:val="none" w:sz="0" w:space="0" w:color="auto"/>
        <w:left w:val="none" w:sz="0" w:space="0" w:color="auto"/>
        <w:bottom w:val="none" w:sz="0" w:space="0" w:color="auto"/>
        <w:right w:val="none" w:sz="0" w:space="0" w:color="auto"/>
      </w:divBdr>
    </w:div>
    <w:div w:id="685667940">
      <w:bodyDiv w:val="1"/>
      <w:marLeft w:val="0"/>
      <w:marRight w:val="0"/>
      <w:marTop w:val="0"/>
      <w:marBottom w:val="0"/>
      <w:divBdr>
        <w:top w:val="none" w:sz="0" w:space="0" w:color="auto"/>
        <w:left w:val="none" w:sz="0" w:space="0" w:color="auto"/>
        <w:bottom w:val="none" w:sz="0" w:space="0" w:color="auto"/>
        <w:right w:val="none" w:sz="0" w:space="0" w:color="auto"/>
      </w:divBdr>
    </w:div>
    <w:div w:id="706300994">
      <w:bodyDiv w:val="1"/>
      <w:marLeft w:val="0"/>
      <w:marRight w:val="0"/>
      <w:marTop w:val="0"/>
      <w:marBottom w:val="0"/>
      <w:divBdr>
        <w:top w:val="none" w:sz="0" w:space="0" w:color="auto"/>
        <w:left w:val="none" w:sz="0" w:space="0" w:color="auto"/>
        <w:bottom w:val="none" w:sz="0" w:space="0" w:color="auto"/>
        <w:right w:val="none" w:sz="0" w:space="0" w:color="auto"/>
      </w:divBdr>
    </w:div>
    <w:div w:id="773017724">
      <w:bodyDiv w:val="1"/>
      <w:marLeft w:val="0"/>
      <w:marRight w:val="0"/>
      <w:marTop w:val="0"/>
      <w:marBottom w:val="0"/>
      <w:divBdr>
        <w:top w:val="none" w:sz="0" w:space="0" w:color="auto"/>
        <w:left w:val="none" w:sz="0" w:space="0" w:color="auto"/>
        <w:bottom w:val="none" w:sz="0" w:space="0" w:color="auto"/>
        <w:right w:val="none" w:sz="0" w:space="0" w:color="auto"/>
      </w:divBdr>
    </w:div>
    <w:div w:id="869340091">
      <w:bodyDiv w:val="1"/>
      <w:marLeft w:val="0"/>
      <w:marRight w:val="0"/>
      <w:marTop w:val="0"/>
      <w:marBottom w:val="0"/>
      <w:divBdr>
        <w:top w:val="none" w:sz="0" w:space="0" w:color="auto"/>
        <w:left w:val="none" w:sz="0" w:space="0" w:color="auto"/>
        <w:bottom w:val="none" w:sz="0" w:space="0" w:color="auto"/>
        <w:right w:val="none" w:sz="0" w:space="0" w:color="auto"/>
      </w:divBdr>
    </w:div>
    <w:div w:id="910584971">
      <w:bodyDiv w:val="1"/>
      <w:marLeft w:val="0"/>
      <w:marRight w:val="0"/>
      <w:marTop w:val="0"/>
      <w:marBottom w:val="0"/>
      <w:divBdr>
        <w:top w:val="none" w:sz="0" w:space="0" w:color="auto"/>
        <w:left w:val="none" w:sz="0" w:space="0" w:color="auto"/>
        <w:bottom w:val="none" w:sz="0" w:space="0" w:color="auto"/>
        <w:right w:val="none" w:sz="0" w:space="0" w:color="auto"/>
      </w:divBdr>
    </w:div>
    <w:div w:id="1059942400">
      <w:bodyDiv w:val="1"/>
      <w:marLeft w:val="0"/>
      <w:marRight w:val="0"/>
      <w:marTop w:val="0"/>
      <w:marBottom w:val="0"/>
      <w:divBdr>
        <w:top w:val="none" w:sz="0" w:space="0" w:color="auto"/>
        <w:left w:val="none" w:sz="0" w:space="0" w:color="auto"/>
        <w:bottom w:val="none" w:sz="0" w:space="0" w:color="auto"/>
        <w:right w:val="none" w:sz="0" w:space="0" w:color="auto"/>
      </w:divBdr>
    </w:div>
    <w:div w:id="1181627393">
      <w:bodyDiv w:val="1"/>
      <w:marLeft w:val="0"/>
      <w:marRight w:val="0"/>
      <w:marTop w:val="0"/>
      <w:marBottom w:val="0"/>
      <w:divBdr>
        <w:top w:val="none" w:sz="0" w:space="0" w:color="auto"/>
        <w:left w:val="none" w:sz="0" w:space="0" w:color="auto"/>
        <w:bottom w:val="none" w:sz="0" w:space="0" w:color="auto"/>
        <w:right w:val="none" w:sz="0" w:space="0" w:color="auto"/>
      </w:divBdr>
    </w:div>
    <w:div w:id="1221403733">
      <w:bodyDiv w:val="1"/>
      <w:marLeft w:val="0"/>
      <w:marRight w:val="0"/>
      <w:marTop w:val="0"/>
      <w:marBottom w:val="0"/>
      <w:divBdr>
        <w:top w:val="none" w:sz="0" w:space="0" w:color="auto"/>
        <w:left w:val="none" w:sz="0" w:space="0" w:color="auto"/>
        <w:bottom w:val="none" w:sz="0" w:space="0" w:color="auto"/>
        <w:right w:val="none" w:sz="0" w:space="0" w:color="auto"/>
      </w:divBdr>
    </w:div>
    <w:div w:id="1255894966">
      <w:bodyDiv w:val="1"/>
      <w:marLeft w:val="0"/>
      <w:marRight w:val="0"/>
      <w:marTop w:val="0"/>
      <w:marBottom w:val="0"/>
      <w:divBdr>
        <w:top w:val="none" w:sz="0" w:space="0" w:color="auto"/>
        <w:left w:val="none" w:sz="0" w:space="0" w:color="auto"/>
        <w:bottom w:val="none" w:sz="0" w:space="0" w:color="auto"/>
        <w:right w:val="none" w:sz="0" w:space="0" w:color="auto"/>
      </w:divBdr>
    </w:div>
    <w:div w:id="1325470249">
      <w:bodyDiv w:val="1"/>
      <w:marLeft w:val="0"/>
      <w:marRight w:val="0"/>
      <w:marTop w:val="0"/>
      <w:marBottom w:val="0"/>
      <w:divBdr>
        <w:top w:val="none" w:sz="0" w:space="0" w:color="auto"/>
        <w:left w:val="none" w:sz="0" w:space="0" w:color="auto"/>
        <w:bottom w:val="none" w:sz="0" w:space="0" w:color="auto"/>
        <w:right w:val="none" w:sz="0" w:space="0" w:color="auto"/>
      </w:divBdr>
    </w:div>
    <w:div w:id="1380930977">
      <w:bodyDiv w:val="1"/>
      <w:marLeft w:val="0"/>
      <w:marRight w:val="0"/>
      <w:marTop w:val="0"/>
      <w:marBottom w:val="0"/>
      <w:divBdr>
        <w:top w:val="none" w:sz="0" w:space="0" w:color="auto"/>
        <w:left w:val="none" w:sz="0" w:space="0" w:color="auto"/>
        <w:bottom w:val="none" w:sz="0" w:space="0" w:color="auto"/>
        <w:right w:val="none" w:sz="0" w:space="0" w:color="auto"/>
      </w:divBdr>
    </w:div>
    <w:div w:id="1452244772">
      <w:bodyDiv w:val="1"/>
      <w:marLeft w:val="0"/>
      <w:marRight w:val="0"/>
      <w:marTop w:val="0"/>
      <w:marBottom w:val="0"/>
      <w:divBdr>
        <w:top w:val="none" w:sz="0" w:space="0" w:color="auto"/>
        <w:left w:val="none" w:sz="0" w:space="0" w:color="auto"/>
        <w:bottom w:val="none" w:sz="0" w:space="0" w:color="auto"/>
        <w:right w:val="none" w:sz="0" w:space="0" w:color="auto"/>
      </w:divBdr>
    </w:div>
    <w:div w:id="1770546394">
      <w:bodyDiv w:val="1"/>
      <w:marLeft w:val="0"/>
      <w:marRight w:val="0"/>
      <w:marTop w:val="0"/>
      <w:marBottom w:val="0"/>
      <w:divBdr>
        <w:top w:val="none" w:sz="0" w:space="0" w:color="auto"/>
        <w:left w:val="none" w:sz="0" w:space="0" w:color="auto"/>
        <w:bottom w:val="none" w:sz="0" w:space="0" w:color="auto"/>
        <w:right w:val="none" w:sz="0" w:space="0" w:color="auto"/>
      </w:divBdr>
    </w:div>
    <w:div w:id="1785418256">
      <w:bodyDiv w:val="1"/>
      <w:marLeft w:val="0"/>
      <w:marRight w:val="0"/>
      <w:marTop w:val="0"/>
      <w:marBottom w:val="0"/>
      <w:divBdr>
        <w:top w:val="none" w:sz="0" w:space="0" w:color="auto"/>
        <w:left w:val="none" w:sz="0" w:space="0" w:color="auto"/>
        <w:bottom w:val="none" w:sz="0" w:space="0" w:color="auto"/>
        <w:right w:val="none" w:sz="0" w:space="0" w:color="auto"/>
      </w:divBdr>
    </w:div>
    <w:div w:id="1966349702">
      <w:bodyDiv w:val="1"/>
      <w:marLeft w:val="0"/>
      <w:marRight w:val="0"/>
      <w:marTop w:val="0"/>
      <w:marBottom w:val="0"/>
      <w:divBdr>
        <w:top w:val="none" w:sz="0" w:space="0" w:color="auto"/>
        <w:left w:val="none" w:sz="0" w:space="0" w:color="auto"/>
        <w:bottom w:val="none" w:sz="0" w:space="0" w:color="auto"/>
        <w:right w:val="none" w:sz="0" w:space="0" w:color="auto"/>
      </w:divBdr>
    </w:div>
    <w:div w:id="20835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aikin.fr/fr_fr/clients-utilisateurs/StandByMe.html" TargetMode="External"/><Relationship Id="rId2" Type="http://schemas.openxmlformats.org/officeDocument/2006/relationships/customXml" Target="../customXml/item2.xml"/><Relationship Id="rId16" Type="http://schemas.openxmlformats.org/officeDocument/2006/relationships/hyperlink" Target="https://daikintechnicaldatahub.eu/fr-FR/altherma-3-h-ht/outdo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664a925-ae5b-48cb-a645-116f69a1e2dc" xsi:nil="true"/>
    <lcf76f155ced4ddcb4097134ff3c332f xmlns="2f1cda6f-5b66-4695-8ef2-460bdd17cad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5FB84FC5F3E343999E5235E97451F6" ma:contentTypeVersion="10" ma:contentTypeDescription="Create a new document." ma:contentTypeScope="" ma:versionID="ea82061b70f0235cddfeb9b08b9cfab7">
  <xsd:schema xmlns:xsd="http://www.w3.org/2001/XMLSchema" xmlns:xs="http://www.w3.org/2001/XMLSchema" xmlns:p="http://schemas.microsoft.com/office/2006/metadata/properties" xmlns:ns2="2f1cda6f-5b66-4695-8ef2-460bdd17cadd" xmlns:ns3="d664a925-ae5b-48cb-a645-116f69a1e2dc" targetNamespace="http://schemas.microsoft.com/office/2006/metadata/properties" ma:root="true" ma:fieldsID="31b77df0ab8d0166a1c018ead7ea38da" ns2:_="" ns3:_="">
    <xsd:import namespace="2f1cda6f-5b66-4695-8ef2-460bdd17cadd"/>
    <xsd:import namespace="d664a925-ae5b-48cb-a645-116f69a1e2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cda6f-5b66-4695-8ef2-460bdd17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2900a2-fb1d-4e6d-9b79-7853867c9ec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4a925-ae5b-48cb-a645-116f69a1e2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9808401-5ca5-4d93-851b-8e4183950b4e}" ma:internalName="TaxCatchAll" ma:showField="CatchAllData" ma:web="d664a925-ae5b-48cb-a645-116f69a1e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E9449-C80B-4B4B-AA5B-9D43ABC69DE0}">
  <ds:schemaRefs>
    <ds:schemaRef ds:uri="http://schemas.microsoft.com/sharepoint/v3/contenttype/forms"/>
  </ds:schemaRefs>
</ds:datastoreItem>
</file>

<file path=customXml/itemProps2.xml><?xml version="1.0" encoding="utf-8"?>
<ds:datastoreItem xmlns:ds="http://schemas.openxmlformats.org/officeDocument/2006/customXml" ds:itemID="{1F913A4E-EE84-4765-AE6F-16DC23BF1D2B}">
  <ds:schemaRefs>
    <ds:schemaRef ds:uri="http://schemas.openxmlformats.org/officeDocument/2006/bibliography"/>
  </ds:schemaRefs>
</ds:datastoreItem>
</file>

<file path=customXml/itemProps3.xml><?xml version="1.0" encoding="utf-8"?>
<ds:datastoreItem xmlns:ds="http://schemas.openxmlformats.org/officeDocument/2006/customXml" ds:itemID="{45008490-179E-4741-842B-9E07AB719A60}">
  <ds:schemaRefs>
    <ds:schemaRef ds:uri="http://schemas.microsoft.com/office/2006/metadata/properties"/>
    <ds:schemaRef ds:uri="http://schemas.microsoft.com/office/infopath/2007/PartnerControls"/>
    <ds:schemaRef ds:uri="d664a925-ae5b-48cb-a645-116f69a1e2dc"/>
    <ds:schemaRef ds:uri="2f1cda6f-5b66-4695-8ef2-460bdd17cadd"/>
  </ds:schemaRefs>
</ds:datastoreItem>
</file>

<file path=customXml/itemProps4.xml><?xml version="1.0" encoding="utf-8"?>
<ds:datastoreItem xmlns:ds="http://schemas.openxmlformats.org/officeDocument/2006/customXml" ds:itemID="{46DFE4D8-EB03-456D-808D-58708F304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cda6f-5b66-4695-8ef2-460bdd17cadd"/>
    <ds:schemaRef ds:uri="d664a925-ae5b-48cb-a645-116f69a1e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2426</Words>
  <Characters>13829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Daikin</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 CAM</dc:creator>
  <cp:keywords/>
  <cp:lastModifiedBy>Anthony Patrier</cp:lastModifiedBy>
  <cp:revision>39</cp:revision>
  <cp:lastPrinted>2022-03-22T20:52:00Z</cp:lastPrinted>
  <dcterms:created xsi:type="dcterms:W3CDTF">2022-11-03T09:40:00Z</dcterms:created>
  <dcterms:modified xsi:type="dcterms:W3CDTF">2022-11-03T14:02:00Z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0x010100395FB84FC5F3E343999E5235E97451F6</vt:lpwstr>
  </property>
  <property fmtid="{D5CDD505-2E9C-101B-9397-08002B2CF9AE}" pid="3" name="Order">
    <vt:r8>72900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