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5A0A" w14:textId="77777777" w:rsidR="00B81E3F" w:rsidRPr="00B81E3F" w:rsidRDefault="00B81E3F" w:rsidP="00B81E3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1E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FXCQ</w:t>
      </w:r>
    </w:p>
    <w:p w14:paraId="1371251A" w14:textId="77777777" w:rsidR="00B81E3F" w:rsidRPr="00B81E3F" w:rsidRDefault="00B81E3F" w:rsidP="00B81E3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76A90665" w14:textId="77777777" w:rsidR="00B81E3F" w:rsidRPr="00B81E3F" w:rsidRDefault="00B81E3F" w:rsidP="00B81E3F">
      <w:pPr>
        <w:spacing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cassette encastrable à 2 voies de soufflage </w:t>
      </w:r>
      <w:r w:rsidRPr="00B81E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FXCQ</w:t>
      </w: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de marque DAIKIN.</w:t>
      </w: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en standard d'une pompe de relevage des condensats.</w:t>
      </w:r>
    </w:p>
    <w:p w14:paraId="4D675A7C" w14:textId="77777777" w:rsidR="00B81E3F" w:rsidRPr="00B81E3F" w:rsidRDefault="00B81E3F" w:rsidP="00B81E3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Elles seront équipées d'une télécommande infrarouge ou à fil.</w:t>
      </w:r>
    </w:p>
    <w:p w14:paraId="11072263" w14:textId="77777777" w:rsidR="00B81E3F" w:rsidRPr="00B81E3F" w:rsidRDefault="00B81E3F" w:rsidP="00B81E3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1E3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59BEF38D" w14:textId="37CBB181" w:rsidR="00B81E3F" w:rsidRPr="00B81E3F" w:rsidRDefault="00B81E3F" w:rsidP="00B81E3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81E3F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0A222CD3" wp14:editId="0263554A">
            <wp:extent cx="2057400" cy="1266825"/>
            <wp:effectExtent l="0" t="0" r="0" b="9525"/>
            <wp:docPr id="1071370989" name="Image 1" descr="Une image contenant Électroménager, électroménager, conception, ho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70989" name="Image 1" descr="Une image contenant Électroménager, électroménager, conception, ho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2418" w14:textId="77777777" w:rsidR="00450A94" w:rsidRDefault="00450A9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1621"/>
        <w:gridCol w:w="1428"/>
        <w:gridCol w:w="666"/>
        <w:gridCol w:w="952"/>
        <w:gridCol w:w="1144"/>
        <w:gridCol w:w="382"/>
      </w:tblGrid>
      <w:tr w:rsidR="00B81E3F" w:rsidRPr="00B81E3F" w14:paraId="7F1F1C4C" w14:textId="77777777" w:rsidTr="00B81E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52FB2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Modèle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39468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Frigo nominale (kW)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1445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Calo nominale (kW)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72F9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HxLxP (mm)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9B555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façade HxLxl (mm)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0E52EC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Poids (kg)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007CB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Niveau Pression Sonore (dB(A))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7CB56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Débit d’air (m3/h)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0A538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Qté</w:t>
            </w:r>
          </w:p>
        </w:tc>
      </w:tr>
      <w:tr w:rsidR="00B81E3F" w:rsidRPr="00B81E3F" w14:paraId="514D7029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D9056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70F7B" w14:textId="77777777" w:rsidR="00B81E3F" w:rsidRPr="00B81E3F" w:rsidRDefault="00B81E3F" w:rsidP="00B81E3F">
            <w:pPr>
              <w:spacing w:after="0" w:line="235" w:lineRule="atLeast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9AC2B" w14:textId="77777777" w:rsidR="00B81E3F" w:rsidRPr="00B81E3F" w:rsidRDefault="00B81E3F" w:rsidP="00B81E3F">
            <w:pPr>
              <w:spacing w:after="0" w:line="235" w:lineRule="atLeast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E8FD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775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1EB80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1070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45BA6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CDA7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28 / 30 / 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5643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450 / 540 / 630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358AA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26914559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4BF38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8978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98A6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071E1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775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DAF5E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1070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D5F7A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472E2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29 / 31 / 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81E59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480 / 570 / 690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0F26E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4F55C75F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E2393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799B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1D19C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3215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775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3E8D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1070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95EB3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2A888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 / 32 / 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8496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480 / 570 / 690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44EF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61663DC1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E7476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68A6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7E8A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55611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775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73865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1070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5B256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77B50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31 / 33 / 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27F62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510 / 630 / 720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DABD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246CE554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C0F79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A6030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8D2F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237E5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990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3AE32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1285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E8A1C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514C3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31 / 35 / 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AA465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630 / 780 / 900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97F14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2F18A8F2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690CD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DAE51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5027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D4911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990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8F6A1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1285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A563B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AE3C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32 / 37 / 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255E3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690 / 840 / 960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5CF8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B81E3F" w:rsidRPr="00B81E3F" w14:paraId="362DFE5A" w14:textId="77777777" w:rsidTr="00B81E3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61977" w14:textId="77777777" w:rsidR="00B81E3F" w:rsidRPr="00B81E3F" w:rsidRDefault="00B81E3F" w:rsidP="00B81E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FXCQ 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DBC3F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AD856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A5F1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305 x 1445 x 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2FCFBF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 x 1740 x 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1C806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36EEA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33 / 38 / 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2CD97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1110 / 1350 / 1560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5F7BD" w14:textId="77777777" w:rsidR="00B81E3F" w:rsidRPr="00B81E3F" w:rsidRDefault="00B81E3F" w:rsidP="00B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81E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</w:tbl>
    <w:p w14:paraId="7A730624" w14:textId="77777777" w:rsidR="00B81E3F" w:rsidRDefault="00B81E3F"/>
    <w:sectPr w:rsidR="00B8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9711BD"/>
    <w:rsid w:val="00B6024B"/>
    <w:rsid w:val="00B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Daikin Europe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2023-12-13T15:49:00Z</dcterms:modified>
</cp:coreProperties>
</file>